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00" w:rsidRDefault="00D679AB">
      <w:pPr>
        <w:spacing w:line="600" w:lineRule="exact"/>
        <w:jc w:val="left"/>
        <w:rPr>
          <w:rFonts w:eastAsia="方正黑体_GBK"/>
          <w:szCs w:val="32"/>
        </w:rPr>
      </w:pPr>
      <w:r>
        <w:rPr>
          <w:rFonts w:eastAsia="方正黑体_GBK"/>
          <w:szCs w:val="32"/>
        </w:rPr>
        <w:t>附件</w:t>
      </w:r>
      <w:r>
        <w:rPr>
          <w:rFonts w:eastAsia="方正黑体_GBK"/>
          <w:szCs w:val="32"/>
        </w:rPr>
        <w:t>1</w:t>
      </w:r>
    </w:p>
    <w:p w:rsidR="00ED6D00" w:rsidRDefault="00ED6D00">
      <w:pPr>
        <w:spacing w:line="600" w:lineRule="exact"/>
        <w:jc w:val="center"/>
        <w:rPr>
          <w:rFonts w:eastAsia="方正小标宋_GBK"/>
          <w:sz w:val="44"/>
          <w:szCs w:val="44"/>
        </w:rPr>
      </w:pPr>
    </w:p>
    <w:p w:rsidR="00ED6D00" w:rsidRDefault="00ED6D00">
      <w:pPr>
        <w:spacing w:line="600" w:lineRule="exact"/>
        <w:jc w:val="center"/>
        <w:rPr>
          <w:rFonts w:eastAsia="方正小标宋_GBK"/>
          <w:sz w:val="44"/>
          <w:szCs w:val="44"/>
        </w:rPr>
      </w:pPr>
    </w:p>
    <w:p w:rsidR="00ED6D00" w:rsidRDefault="00D679AB">
      <w:pPr>
        <w:spacing w:line="600" w:lineRule="exact"/>
        <w:jc w:val="center"/>
        <w:rPr>
          <w:rFonts w:eastAsia="方正小标宋_GBK"/>
          <w:sz w:val="52"/>
          <w:szCs w:val="52"/>
        </w:rPr>
      </w:pPr>
      <w:r>
        <w:rPr>
          <w:rFonts w:eastAsia="方正小标宋_GBK"/>
          <w:sz w:val="52"/>
          <w:szCs w:val="52"/>
        </w:rPr>
        <w:t>新职业从业人员职业培训机构（第三批）</w:t>
      </w:r>
    </w:p>
    <w:p w:rsidR="00ED6D00" w:rsidRDefault="00D679AB">
      <w:pPr>
        <w:spacing w:line="600" w:lineRule="exact"/>
        <w:jc w:val="center"/>
        <w:rPr>
          <w:rFonts w:eastAsia="方正小标宋_GBK"/>
          <w:sz w:val="52"/>
          <w:szCs w:val="52"/>
        </w:rPr>
      </w:pPr>
      <w:r>
        <w:rPr>
          <w:rFonts w:eastAsia="方正小标宋_GBK"/>
          <w:sz w:val="52"/>
          <w:szCs w:val="52"/>
        </w:rPr>
        <w:t>申报表</w:t>
      </w:r>
    </w:p>
    <w:p w:rsidR="00ED6D00" w:rsidRDefault="00ED6D00">
      <w:pPr>
        <w:spacing w:line="800" w:lineRule="exact"/>
        <w:jc w:val="center"/>
        <w:rPr>
          <w:rFonts w:eastAsia="方正小标宋_GBK"/>
          <w:sz w:val="44"/>
          <w:szCs w:val="44"/>
        </w:rPr>
      </w:pPr>
    </w:p>
    <w:p w:rsidR="00ED6D00" w:rsidRDefault="00ED6D00">
      <w:pPr>
        <w:spacing w:line="800" w:lineRule="exact"/>
        <w:jc w:val="center"/>
        <w:rPr>
          <w:rFonts w:eastAsia="方正小标宋_GBK"/>
          <w:sz w:val="44"/>
          <w:szCs w:val="44"/>
        </w:rPr>
      </w:pPr>
    </w:p>
    <w:p w:rsidR="00ED6D00" w:rsidRDefault="00ED6D00">
      <w:pPr>
        <w:spacing w:line="800" w:lineRule="exact"/>
        <w:jc w:val="center"/>
        <w:rPr>
          <w:rFonts w:eastAsia="方正小标宋_GBK"/>
          <w:sz w:val="44"/>
          <w:szCs w:val="44"/>
        </w:rPr>
      </w:pPr>
    </w:p>
    <w:p w:rsidR="00ED6D00" w:rsidRDefault="00D679AB">
      <w:pPr>
        <w:spacing w:line="1000" w:lineRule="exact"/>
        <w:ind w:leftChars="88" w:left="278"/>
        <w:rPr>
          <w:rFonts w:eastAsia="方正楷体简体"/>
          <w:sz w:val="36"/>
          <w:szCs w:val="36"/>
          <w:u w:val="single"/>
        </w:rPr>
      </w:pPr>
      <w:r>
        <w:rPr>
          <w:rFonts w:eastAsia="方正楷体简体"/>
          <w:spacing w:val="120"/>
          <w:sz w:val="36"/>
          <w:szCs w:val="36"/>
        </w:rPr>
        <w:t>填报单</w:t>
      </w:r>
      <w:r>
        <w:rPr>
          <w:rFonts w:eastAsia="方正楷体简体"/>
          <w:sz w:val="36"/>
          <w:szCs w:val="36"/>
        </w:rPr>
        <w:t>位（盖章）：</w:t>
      </w:r>
    </w:p>
    <w:p w:rsidR="00ED6D00" w:rsidRDefault="00D679AB">
      <w:pPr>
        <w:spacing w:line="1000" w:lineRule="exact"/>
        <w:ind w:leftChars="88" w:left="278"/>
        <w:rPr>
          <w:rFonts w:eastAsia="方正楷体简体"/>
          <w:spacing w:val="120"/>
          <w:sz w:val="36"/>
          <w:szCs w:val="36"/>
        </w:rPr>
      </w:pPr>
      <w:r>
        <w:rPr>
          <w:rFonts w:eastAsia="方正楷体简体"/>
          <w:spacing w:val="202"/>
          <w:sz w:val="36"/>
          <w:szCs w:val="36"/>
        </w:rPr>
        <w:t>新职业名</w:t>
      </w:r>
      <w:r>
        <w:rPr>
          <w:rFonts w:eastAsia="方正楷体简体"/>
          <w:sz w:val="36"/>
          <w:szCs w:val="36"/>
        </w:rPr>
        <w:t>称：</w:t>
      </w:r>
    </w:p>
    <w:p w:rsidR="00ED6D00" w:rsidRDefault="00D679AB">
      <w:pPr>
        <w:spacing w:line="1000" w:lineRule="exact"/>
        <w:ind w:leftChars="88" w:left="278"/>
        <w:rPr>
          <w:rFonts w:eastAsia="方正楷体简体"/>
          <w:sz w:val="36"/>
          <w:szCs w:val="36"/>
          <w:u w:val="single"/>
        </w:rPr>
      </w:pPr>
      <w:r>
        <w:rPr>
          <w:rFonts w:eastAsia="方正楷体简体"/>
          <w:sz w:val="36"/>
          <w:szCs w:val="36"/>
        </w:rPr>
        <w:t>校企合作单位（盖章）：</w:t>
      </w:r>
    </w:p>
    <w:p w:rsidR="00ED6D00" w:rsidRDefault="00D679AB">
      <w:pPr>
        <w:spacing w:line="1000" w:lineRule="exact"/>
        <w:ind w:leftChars="88" w:left="278"/>
        <w:rPr>
          <w:rFonts w:eastAsia="方正楷体简体"/>
          <w:sz w:val="36"/>
          <w:szCs w:val="36"/>
        </w:rPr>
      </w:pPr>
      <w:r>
        <w:rPr>
          <w:rFonts w:eastAsia="方正楷体简体"/>
          <w:spacing w:val="330"/>
          <w:sz w:val="36"/>
          <w:szCs w:val="36"/>
        </w:rPr>
        <w:t>填报时</w:t>
      </w:r>
      <w:r>
        <w:rPr>
          <w:rFonts w:eastAsia="方正楷体简体"/>
          <w:sz w:val="36"/>
          <w:szCs w:val="36"/>
        </w:rPr>
        <w:t>间：</w:t>
      </w:r>
    </w:p>
    <w:p w:rsidR="00ED6D00" w:rsidRDefault="00ED6D00">
      <w:pPr>
        <w:spacing w:line="240" w:lineRule="exact"/>
        <w:jc w:val="center"/>
        <w:rPr>
          <w:rFonts w:eastAsia="方正楷体简体"/>
          <w:sz w:val="36"/>
          <w:szCs w:val="36"/>
        </w:rPr>
      </w:pPr>
    </w:p>
    <w:p w:rsidR="00ED6D00" w:rsidRDefault="00ED6D00">
      <w:pPr>
        <w:spacing w:line="240" w:lineRule="exact"/>
        <w:rPr>
          <w:rFonts w:eastAsia="方正楷体简体"/>
          <w:sz w:val="36"/>
          <w:szCs w:val="36"/>
        </w:rPr>
      </w:pPr>
    </w:p>
    <w:p w:rsidR="00ED6D00" w:rsidRDefault="00ED6D00">
      <w:pPr>
        <w:spacing w:line="240" w:lineRule="exact"/>
        <w:rPr>
          <w:rFonts w:eastAsia="方正楷体简体"/>
          <w:sz w:val="36"/>
          <w:szCs w:val="36"/>
        </w:rPr>
      </w:pPr>
    </w:p>
    <w:p w:rsidR="00ED6D00" w:rsidRDefault="00ED6D00">
      <w:pPr>
        <w:spacing w:line="240" w:lineRule="exact"/>
        <w:rPr>
          <w:rFonts w:eastAsia="方正楷体简体"/>
          <w:sz w:val="36"/>
          <w:szCs w:val="36"/>
        </w:rPr>
      </w:pPr>
    </w:p>
    <w:p w:rsidR="00ED6D00" w:rsidRDefault="00ED6D00">
      <w:pPr>
        <w:spacing w:line="240" w:lineRule="exact"/>
        <w:rPr>
          <w:rFonts w:eastAsia="方正楷体简体"/>
          <w:sz w:val="36"/>
          <w:szCs w:val="36"/>
        </w:rPr>
      </w:pPr>
    </w:p>
    <w:p w:rsidR="00ED6D00" w:rsidRDefault="00ED6D00">
      <w:pPr>
        <w:spacing w:line="240" w:lineRule="exact"/>
        <w:rPr>
          <w:rFonts w:eastAsia="方正楷体简体"/>
          <w:sz w:val="36"/>
          <w:szCs w:val="36"/>
        </w:rPr>
      </w:pPr>
    </w:p>
    <w:p w:rsidR="00ED6D00" w:rsidRDefault="00D679AB">
      <w:pPr>
        <w:spacing w:line="800" w:lineRule="exact"/>
        <w:jc w:val="center"/>
        <w:rPr>
          <w:rFonts w:eastAsia="方正楷体简体"/>
          <w:sz w:val="36"/>
          <w:szCs w:val="36"/>
        </w:rPr>
      </w:pPr>
      <w:r>
        <w:rPr>
          <w:rFonts w:eastAsia="方正楷体简体"/>
          <w:sz w:val="36"/>
          <w:szCs w:val="36"/>
        </w:rPr>
        <w:t>重庆市人力资源和社会保障局</w:t>
      </w:r>
      <w:r>
        <w:rPr>
          <w:rFonts w:eastAsia="方正楷体简体"/>
          <w:sz w:val="36"/>
          <w:szCs w:val="36"/>
        </w:rPr>
        <w:t xml:space="preserve"> </w:t>
      </w:r>
      <w:r>
        <w:rPr>
          <w:rFonts w:eastAsia="方正楷体简体"/>
          <w:sz w:val="36"/>
          <w:szCs w:val="36"/>
        </w:rPr>
        <w:t>制</w:t>
      </w:r>
    </w:p>
    <w:p w:rsidR="00127E99" w:rsidRDefault="00127E99">
      <w:pPr>
        <w:spacing w:line="800" w:lineRule="exact"/>
        <w:jc w:val="center"/>
        <w:rPr>
          <w:rFonts w:eastAsia="方正楷体简体" w:hint="eastAsia"/>
          <w:sz w:val="36"/>
          <w:szCs w:val="36"/>
        </w:rPr>
      </w:pPr>
    </w:p>
    <w:p w:rsidR="00ED6D00" w:rsidRDefault="00ED6D00">
      <w:pPr>
        <w:spacing w:line="240" w:lineRule="exact"/>
        <w:rPr>
          <w:rFonts w:eastAsia="方正楷体简体"/>
          <w:sz w:val="36"/>
          <w:szCs w:val="36"/>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830"/>
        <w:gridCol w:w="475"/>
        <w:gridCol w:w="227"/>
        <w:gridCol w:w="793"/>
        <w:gridCol w:w="652"/>
        <w:gridCol w:w="1253"/>
        <w:gridCol w:w="366"/>
        <w:gridCol w:w="2143"/>
        <w:gridCol w:w="749"/>
      </w:tblGrid>
      <w:tr w:rsidR="00ED6D00">
        <w:trPr>
          <w:trHeight w:val="454"/>
        </w:trPr>
        <w:tc>
          <w:tcPr>
            <w:tcW w:w="1541" w:type="dxa"/>
            <w:vMerge w:val="restart"/>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楷体简体"/>
                <w:sz w:val="36"/>
                <w:szCs w:val="36"/>
              </w:rPr>
              <w:br w:type="page"/>
            </w:r>
            <w:r>
              <w:rPr>
                <w:rFonts w:eastAsia="方正楷体简体"/>
                <w:sz w:val="36"/>
                <w:szCs w:val="36"/>
              </w:rPr>
              <w:br w:type="page"/>
            </w:r>
            <w:r>
              <w:rPr>
                <w:rFonts w:eastAsia="方正仿宋简体"/>
                <w:sz w:val="24"/>
                <w:szCs w:val="24"/>
              </w:rPr>
              <w:t>职业培训</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机构</w:t>
            </w: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单位名称</w:t>
            </w:r>
          </w:p>
        </w:tc>
        <w:tc>
          <w:tcPr>
            <w:tcW w:w="5956" w:type="dxa"/>
            <w:gridSpan w:val="6"/>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注册地址</w:t>
            </w:r>
          </w:p>
        </w:tc>
        <w:tc>
          <w:tcPr>
            <w:tcW w:w="5956" w:type="dxa"/>
            <w:gridSpan w:val="6"/>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成立日期</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主管部门</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注册资本</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或开办资金</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统一社会</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信用代码</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联系人</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联系电话</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restart"/>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校企合作</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企业</w:t>
            </w: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单位名称</w:t>
            </w:r>
          </w:p>
        </w:tc>
        <w:tc>
          <w:tcPr>
            <w:tcW w:w="5956" w:type="dxa"/>
            <w:gridSpan w:val="6"/>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注册地址</w:t>
            </w:r>
          </w:p>
        </w:tc>
        <w:tc>
          <w:tcPr>
            <w:tcW w:w="5956" w:type="dxa"/>
            <w:gridSpan w:val="6"/>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业务范围</w:t>
            </w:r>
          </w:p>
        </w:tc>
        <w:tc>
          <w:tcPr>
            <w:tcW w:w="5956" w:type="dxa"/>
            <w:gridSpan w:val="6"/>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成立日期</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主管部门</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注册资本</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或开办资金</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统一社会</w:t>
            </w:r>
          </w:p>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信用代码</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454"/>
        </w:trPr>
        <w:tc>
          <w:tcPr>
            <w:tcW w:w="1541" w:type="dxa"/>
            <w:vMerge/>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532" w:type="dxa"/>
            <w:gridSpan w:val="3"/>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联系人</w:t>
            </w:r>
          </w:p>
        </w:tc>
        <w:tc>
          <w:tcPr>
            <w:tcW w:w="1445" w:type="dxa"/>
            <w:gridSpan w:val="2"/>
            <w:vAlign w:val="center"/>
          </w:tcPr>
          <w:p w:rsidR="00ED6D00" w:rsidRDefault="00ED6D00">
            <w:pPr>
              <w:widowControl/>
              <w:spacing w:line="340" w:lineRule="exact"/>
              <w:ind w:leftChars="-10" w:left="-32" w:rightChars="-10" w:right="-32"/>
              <w:jc w:val="center"/>
              <w:rPr>
                <w:rFonts w:eastAsia="方正仿宋简体"/>
                <w:sz w:val="24"/>
                <w:szCs w:val="24"/>
              </w:rPr>
            </w:pPr>
          </w:p>
        </w:tc>
        <w:tc>
          <w:tcPr>
            <w:tcW w:w="1253" w:type="dxa"/>
            <w:vAlign w:val="center"/>
          </w:tcPr>
          <w:p w:rsidR="00ED6D00" w:rsidRDefault="00D679AB">
            <w:pPr>
              <w:widowControl/>
              <w:spacing w:line="340" w:lineRule="exact"/>
              <w:ind w:leftChars="-10" w:left="-32" w:rightChars="-10" w:right="-32"/>
              <w:jc w:val="center"/>
              <w:rPr>
                <w:rFonts w:eastAsia="方正仿宋简体"/>
                <w:sz w:val="24"/>
                <w:szCs w:val="24"/>
              </w:rPr>
            </w:pPr>
            <w:r>
              <w:rPr>
                <w:rFonts w:eastAsia="方正仿宋简体"/>
                <w:sz w:val="24"/>
                <w:szCs w:val="24"/>
              </w:rPr>
              <w:t>联系电话</w:t>
            </w:r>
          </w:p>
        </w:tc>
        <w:tc>
          <w:tcPr>
            <w:tcW w:w="3258" w:type="dxa"/>
            <w:gridSpan w:val="3"/>
            <w:vAlign w:val="center"/>
          </w:tcPr>
          <w:p w:rsidR="00ED6D00" w:rsidRDefault="00ED6D00">
            <w:pPr>
              <w:widowControl/>
              <w:spacing w:line="340" w:lineRule="exact"/>
              <w:ind w:leftChars="-10" w:left="-32" w:rightChars="-10" w:right="-32"/>
              <w:jc w:val="center"/>
              <w:rPr>
                <w:rFonts w:eastAsia="方正仿宋简体"/>
                <w:sz w:val="24"/>
                <w:szCs w:val="24"/>
              </w:rPr>
            </w:pPr>
          </w:p>
        </w:tc>
      </w:tr>
      <w:tr w:rsidR="00ED6D00">
        <w:trPr>
          <w:trHeight w:val="1425"/>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已开设相近专业或培训职业（工种）</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454"/>
        </w:trPr>
        <w:tc>
          <w:tcPr>
            <w:tcW w:w="1541" w:type="dxa"/>
            <w:vMerge w:val="restart"/>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拟从事新职业培训的师资队伍情况</w:t>
            </w:r>
          </w:p>
        </w:tc>
        <w:tc>
          <w:tcPr>
            <w:tcW w:w="830" w:type="dxa"/>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姓名</w:t>
            </w:r>
          </w:p>
        </w:tc>
        <w:tc>
          <w:tcPr>
            <w:tcW w:w="475" w:type="dxa"/>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年龄</w:t>
            </w:r>
          </w:p>
        </w:tc>
        <w:tc>
          <w:tcPr>
            <w:tcW w:w="1020" w:type="dxa"/>
            <w:gridSpan w:val="2"/>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职称</w:t>
            </w:r>
            <w:r>
              <w:rPr>
                <w:rFonts w:eastAsia="方正仿宋简体"/>
                <w:sz w:val="21"/>
                <w:szCs w:val="21"/>
              </w:rPr>
              <w:t>(</w:t>
            </w:r>
            <w:r>
              <w:rPr>
                <w:rFonts w:eastAsia="方正仿宋简体"/>
                <w:sz w:val="21"/>
                <w:szCs w:val="21"/>
              </w:rPr>
              <w:t>或</w:t>
            </w:r>
          </w:p>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技能等级</w:t>
            </w:r>
            <w:r>
              <w:rPr>
                <w:rFonts w:eastAsia="方正仿宋简体"/>
                <w:sz w:val="21"/>
                <w:szCs w:val="21"/>
              </w:rPr>
              <w:t>)</w:t>
            </w:r>
          </w:p>
        </w:tc>
        <w:tc>
          <w:tcPr>
            <w:tcW w:w="652" w:type="dxa"/>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文化</w:t>
            </w:r>
          </w:p>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程度</w:t>
            </w:r>
          </w:p>
        </w:tc>
        <w:tc>
          <w:tcPr>
            <w:tcW w:w="1619" w:type="dxa"/>
            <w:gridSpan w:val="2"/>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所学专业</w:t>
            </w:r>
          </w:p>
        </w:tc>
        <w:tc>
          <w:tcPr>
            <w:tcW w:w="2143" w:type="dxa"/>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身份证号码</w:t>
            </w:r>
          </w:p>
        </w:tc>
        <w:tc>
          <w:tcPr>
            <w:tcW w:w="749" w:type="dxa"/>
            <w:vAlign w:val="center"/>
          </w:tcPr>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专兼职</w:t>
            </w:r>
          </w:p>
          <w:p w:rsidR="00ED6D00" w:rsidRDefault="00D679AB">
            <w:pPr>
              <w:widowControl/>
              <w:spacing w:line="340" w:lineRule="exact"/>
              <w:ind w:leftChars="-30" w:left="-95" w:rightChars="-30" w:right="-95"/>
              <w:jc w:val="center"/>
              <w:rPr>
                <w:rFonts w:eastAsia="方正仿宋简体"/>
                <w:sz w:val="21"/>
                <w:szCs w:val="21"/>
              </w:rPr>
            </w:pPr>
            <w:r>
              <w:rPr>
                <w:rFonts w:eastAsia="方正仿宋简体"/>
                <w:sz w:val="21"/>
                <w:szCs w:val="21"/>
              </w:rPr>
              <w:t>情况</w:t>
            </w: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454"/>
        </w:trPr>
        <w:tc>
          <w:tcPr>
            <w:tcW w:w="1541" w:type="dxa"/>
            <w:vMerge/>
            <w:vAlign w:val="center"/>
          </w:tcPr>
          <w:p w:rsidR="00ED6D00" w:rsidRDefault="00ED6D00">
            <w:pPr>
              <w:spacing w:line="340" w:lineRule="exact"/>
              <w:ind w:leftChars="-10" w:left="-32" w:rightChars="-10" w:right="-32"/>
              <w:jc w:val="center"/>
              <w:rPr>
                <w:rFonts w:eastAsia="方正仿宋简体"/>
                <w:sz w:val="24"/>
                <w:szCs w:val="24"/>
              </w:rPr>
            </w:pPr>
          </w:p>
        </w:tc>
        <w:tc>
          <w:tcPr>
            <w:tcW w:w="830"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475"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020"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652"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1619" w:type="dxa"/>
            <w:gridSpan w:val="2"/>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2143" w:type="dxa"/>
            <w:vAlign w:val="center"/>
          </w:tcPr>
          <w:p w:rsidR="00ED6D00" w:rsidRDefault="00ED6D00">
            <w:pPr>
              <w:widowControl/>
              <w:spacing w:line="340" w:lineRule="exact"/>
              <w:ind w:leftChars="-10" w:left="-32" w:rightChars="-10" w:right="-32"/>
              <w:jc w:val="center"/>
              <w:rPr>
                <w:rFonts w:eastAsia="方正仿宋简体"/>
                <w:sz w:val="21"/>
                <w:szCs w:val="21"/>
              </w:rPr>
            </w:pPr>
          </w:p>
        </w:tc>
        <w:tc>
          <w:tcPr>
            <w:tcW w:w="749" w:type="dxa"/>
            <w:vAlign w:val="center"/>
          </w:tcPr>
          <w:p w:rsidR="00ED6D00" w:rsidRDefault="00ED6D00">
            <w:pPr>
              <w:widowControl/>
              <w:spacing w:line="340" w:lineRule="exact"/>
              <w:ind w:leftChars="-10" w:left="-32" w:rightChars="-10" w:right="-32"/>
              <w:jc w:val="center"/>
              <w:rPr>
                <w:rFonts w:eastAsia="方正仿宋简体"/>
                <w:sz w:val="21"/>
                <w:szCs w:val="21"/>
              </w:rPr>
            </w:pPr>
          </w:p>
        </w:tc>
      </w:tr>
      <w:tr w:rsidR="00ED6D00">
        <w:trPr>
          <w:trHeight w:val="6150"/>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教学设施及条件（</w:t>
            </w:r>
            <w:r>
              <w:rPr>
                <w:rFonts w:eastAsia="方正仿宋简体"/>
                <w:sz w:val="24"/>
                <w:szCs w:val="24"/>
              </w:rPr>
              <w:t>300</w:t>
            </w:r>
            <w:r>
              <w:rPr>
                <w:rFonts w:eastAsia="方正仿宋简体"/>
                <w:sz w:val="24"/>
                <w:szCs w:val="24"/>
              </w:rPr>
              <w:t>字左右）</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6150"/>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lastRenderedPageBreak/>
              <w:t>新职业培训规划（</w:t>
            </w:r>
            <w:r>
              <w:rPr>
                <w:rFonts w:eastAsia="方正仿宋简体"/>
                <w:sz w:val="24"/>
                <w:szCs w:val="24"/>
              </w:rPr>
              <w:t>300</w:t>
            </w:r>
            <w:r>
              <w:rPr>
                <w:rFonts w:eastAsia="方正仿宋简体"/>
                <w:sz w:val="24"/>
                <w:szCs w:val="24"/>
              </w:rPr>
              <w:t>字左右）</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5234"/>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合作企业基本情况（</w:t>
            </w:r>
            <w:r>
              <w:rPr>
                <w:rFonts w:eastAsia="方正仿宋简体"/>
                <w:sz w:val="24"/>
                <w:szCs w:val="24"/>
              </w:rPr>
              <w:t>300</w:t>
            </w:r>
            <w:r>
              <w:rPr>
                <w:rFonts w:eastAsia="方正仿宋简体"/>
                <w:sz w:val="24"/>
                <w:szCs w:val="24"/>
              </w:rPr>
              <w:t>字左右）</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2610"/>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lastRenderedPageBreak/>
              <w:t>主管部门</w:t>
            </w:r>
          </w:p>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意见</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2752"/>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区县人力社保局意见</w:t>
            </w:r>
          </w:p>
        </w:tc>
        <w:tc>
          <w:tcPr>
            <w:tcW w:w="7488" w:type="dxa"/>
            <w:gridSpan w:val="9"/>
            <w:vAlign w:val="center"/>
          </w:tcPr>
          <w:p w:rsidR="00ED6D00" w:rsidRDefault="00ED6D00">
            <w:pPr>
              <w:widowControl/>
              <w:spacing w:line="340" w:lineRule="exact"/>
              <w:ind w:leftChars="-10" w:left="-32" w:rightChars="-10" w:right="-32"/>
              <w:rPr>
                <w:rFonts w:eastAsia="方正仿宋简体"/>
                <w:sz w:val="24"/>
                <w:szCs w:val="24"/>
              </w:rPr>
            </w:pPr>
          </w:p>
        </w:tc>
      </w:tr>
      <w:tr w:rsidR="00ED6D00">
        <w:trPr>
          <w:trHeight w:val="1575"/>
        </w:trPr>
        <w:tc>
          <w:tcPr>
            <w:tcW w:w="1541" w:type="dxa"/>
            <w:vAlign w:val="center"/>
          </w:tcPr>
          <w:p w:rsidR="00ED6D00" w:rsidRDefault="00D679AB">
            <w:pPr>
              <w:spacing w:line="340" w:lineRule="exact"/>
              <w:ind w:leftChars="-10" w:left="-32" w:rightChars="-10" w:right="-32"/>
              <w:jc w:val="center"/>
              <w:rPr>
                <w:rFonts w:eastAsia="方正仿宋简体"/>
                <w:sz w:val="24"/>
                <w:szCs w:val="24"/>
              </w:rPr>
            </w:pPr>
            <w:r>
              <w:rPr>
                <w:rFonts w:eastAsia="方正仿宋简体"/>
                <w:sz w:val="24"/>
                <w:szCs w:val="24"/>
              </w:rPr>
              <w:t>备注</w:t>
            </w:r>
          </w:p>
        </w:tc>
        <w:tc>
          <w:tcPr>
            <w:tcW w:w="7488" w:type="dxa"/>
            <w:gridSpan w:val="9"/>
            <w:vAlign w:val="center"/>
          </w:tcPr>
          <w:p w:rsidR="00ED6D00" w:rsidRDefault="00ED6D00">
            <w:pPr>
              <w:widowControl/>
              <w:spacing w:line="340" w:lineRule="exact"/>
              <w:ind w:leftChars="-10" w:left="-32" w:rightChars="-10" w:right="-32" w:firstLineChars="200" w:firstLine="472"/>
              <w:rPr>
                <w:rFonts w:eastAsia="方正仿宋简体"/>
                <w:sz w:val="24"/>
                <w:szCs w:val="24"/>
              </w:rPr>
            </w:pPr>
          </w:p>
        </w:tc>
      </w:tr>
    </w:tbl>
    <w:p w:rsidR="00ED6D00" w:rsidRDefault="00D679AB">
      <w:pPr>
        <w:spacing w:line="600" w:lineRule="exact"/>
        <w:rPr>
          <w:rFonts w:eastAsia="方正黑体_GBK"/>
        </w:rPr>
      </w:pPr>
      <w:r>
        <w:rPr>
          <w:szCs w:val="30"/>
        </w:rPr>
        <w:br w:type="page"/>
      </w:r>
      <w:r>
        <w:rPr>
          <w:rFonts w:eastAsia="方正黑体_GBK"/>
        </w:rPr>
        <w:lastRenderedPageBreak/>
        <w:t>附件</w:t>
      </w:r>
      <w:r>
        <w:rPr>
          <w:rFonts w:eastAsia="方正黑体_GBK"/>
        </w:rPr>
        <w:t>2</w:t>
      </w:r>
    </w:p>
    <w:p w:rsidR="00ED6D00" w:rsidRDefault="00ED6D00">
      <w:pPr>
        <w:spacing w:line="600" w:lineRule="exact"/>
        <w:ind w:firstLineChars="200" w:firstLine="632"/>
        <w:rPr>
          <w:rFonts w:eastAsia="方正仿宋_GBK"/>
        </w:rPr>
      </w:pPr>
    </w:p>
    <w:p w:rsidR="00ED6D00" w:rsidRDefault="00D679AB">
      <w:pPr>
        <w:spacing w:line="600" w:lineRule="exact"/>
        <w:jc w:val="center"/>
        <w:rPr>
          <w:rFonts w:eastAsia="方正小标宋_GBK"/>
          <w:sz w:val="44"/>
          <w:szCs w:val="44"/>
        </w:rPr>
      </w:pPr>
      <w:r>
        <w:rPr>
          <w:rFonts w:eastAsia="方正小标宋_GBK"/>
          <w:sz w:val="44"/>
          <w:szCs w:val="44"/>
        </w:rPr>
        <w:t>第三批</w:t>
      </w:r>
      <w:r>
        <w:rPr>
          <w:rFonts w:eastAsia="方正小标宋_GBK"/>
          <w:sz w:val="44"/>
          <w:szCs w:val="44"/>
        </w:rPr>
        <w:t>9</w:t>
      </w:r>
      <w:r>
        <w:rPr>
          <w:rFonts w:eastAsia="方正小标宋_GBK"/>
          <w:sz w:val="44"/>
          <w:szCs w:val="44"/>
        </w:rPr>
        <w:t>个新职业信息</w:t>
      </w:r>
    </w:p>
    <w:p w:rsidR="00ED6D00" w:rsidRDefault="00ED6D00">
      <w:pPr>
        <w:spacing w:line="600" w:lineRule="exact"/>
        <w:ind w:firstLineChars="200" w:firstLine="632"/>
        <w:rPr>
          <w:rFonts w:eastAsia="方正黑体_GBK"/>
        </w:rPr>
      </w:pPr>
    </w:p>
    <w:p w:rsidR="00ED6D00" w:rsidRDefault="00D679AB">
      <w:pPr>
        <w:spacing w:line="600" w:lineRule="exact"/>
        <w:ind w:firstLineChars="200" w:firstLine="632"/>
        <w:rPr>
          <w:rFonts w:eastAsia="方正黑体_GBK"/>
        </w:rPr>
      </w:pPr>
      <w:r>
        <w:rPr>
          <w:rFonts w:eastAsia="方正黑体_GBK"/>
        </w:rPr>
        <w:t>一、区块链工程技术人员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2</w:t>
      </w:r>
      <w:r>
        <w:rPr>
          <w:rFonts w:ascii="宋体" w:eastAsia="宋体" w:hAnsi="宋体" w:cs="宋体" w:hint="eastAsia"/>
        </w:rPr>
        <w:t>－</w:t>
      </w:r>
      <w:r>
        <w:rPr>
          <w:rFonts w:eastAsia="方正仿宋_GBK"/>
        </w:rPr>
        <w:t>02</w:t>
      </w:r>
      <w:r>
        <w:rPr>
          <w:rFonts w:ascii="宋体" w:eastAsia="宋体" w:hAnsi="宋体" w:cs="宋体" w:hint="eastAsia"/>
        </w:rPr>
        <w:t>－</w:t>
      </w:r>
      <w:r>
        <w:rPr>
          <w:rFonts w:eastAsia="方正仿宋_GBK"/>
        </w:rPr>
        <w:t>10</w:t>
      </w:r>
      <w:r>
        <w:rPr>
          <w:rFonts w:ascii="宋体" w:eastAsia="宋体" w:hAnsi="宋体" w:cs="宋体" w:hint="eastAsia"/>
        </w:rPr>
        <w:t>－</w:t>
      </w:r>
      <w:r>
        <w:rPr>
          <w:rFonts w:eastAsia="方正仿宋_GBK"/>
        </w:rPr>
        <w:t>15</w:t>
      </w:r>
    </w:p>
    <w:p w:rsidR="00ED6D00" w:rsidRDefault="00D679AB">
      <w:pPr>
        <w:spacing w:line="600" w:lineRule="exact"/>
        <w:ind w:firstLineChars="200" w:firstLine="632"/>
        <w:rPr>
          <w:rFonts w:eastAsia="方正仿宋_GBK"/>
        </w:rPr>
      </w:pPr>
      <w:r>
        <w:rPr>
          <w:rFonts w:eastAsia="方正仿宋_GBK"/>
        </w:rPr>
        <w:t>定义：从事区块链架构设计、底层技术、系统应用、系统测试、系统部署、运行维护的工程技术人员。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分析研究分布式账本、隐私保护机制、密码学算法、共识机制、智能合约等技术；</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设计区块链平台架构，编写区块链技术报告；</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设计开发区块链系统应用底层技术方案；</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设计开发区块链性能评测指标及工具；</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处理区块链系统应用过程中的部署、调试、运行管理等问题；</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提供区块链技术咨询及服务。</w:t>
      </w:r>
    </w:p>
    <w:p w:rsidR="00ED6D00" w:rsidRDefault="00D679AB">
      <w:pPr>
        <w:spacing w:line="600" w:lineRule="exact"/>
        <w:ind w:firstLineChars="200" w:firstLine="632"/>
        <w:rPr>
          <w:rFonts w:eastAsia="方正黑体_GBK"/>
        </w:rPr>
      </w:pPr>
      <w:r>
        <w:rPr>
          <w:rFonts w:eastAsia="方正黑体_GBK"/>
        </w:rPr>
        <w:t>二、城市管理网格员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3</w:t>
      </w:r>
      <w:r>
        <w:rPr>
          <w:rFonts w:ascii="宋体" w:eastAsia="宋体" w:hAnsi="宋体" w:cs="宋体" w:hint="eastAsia"/>
        </w:rPr>
        <w:t>－</w:t>
      </w:r>
      <w:r>
        <w:rPr>
          <w:rFonts w:eastAsia="方正仿宋_GBK"/>
        </w:rPr>
        <w:t>01</w:t>
      </w:r>
      <w:r>
        <w:rPr>
          <w:rFonts w:ascii="宋体" w:eastAsia="宋体" w:hAnsi="宋体" w:cs="宋体" w:hint="eastAsia"/>
        </w:rPr>
        <w:t>－</w:t>
      </w:r>
      <w:r>
        <w:rPr>
          <w:rFonts w:eastAsia="方正仿宋_GBK"/>
        </w:rPr>
        <w:t>01</w:t>
      </w:r>
      <w:r>
        <w:rPr>
          <w:rFonts w:ascii="宋体" w:eastAsia="宋体" w:hAnsi="宋体" w:cs="宋体" w:hint="eastAsia"/>
        </w:rPr>
        <w:t>－</w:t>
      </w:r>
      <w:r>
        <w:rPr>
          <w:rFonts w:eastAsia="方正仿宋_GBK"/>
        </w:rPr>
        <w:t>06</w:t>
      </w:r>
    </w:p>
    <w:p w:rsidR="00ED6D00" w:rsidRDefault="00D679AB">
      <w:pPr>
        <w:spacing w:line="600" w:lineRule="exact"/>
        <w:ind w:firstLineChars="200" w:firstLine="632"/>
        <w:rPr>
          <w:rFonts w:eastAsia="方正仿宋_GBK"/>
        </w:rPr>
      </w:pPr>
      <w:r>
        <w:rPr>
          <w:rFonts w:eastAsia="方正仿宋_GBK"/>
        </w:rPr>
        <w:t>定义：运用现代城市网络化管理技术，巡查、核实、上报、处置市政工程（公用）设施、市容环境、社会管理事务等方面的</w:t>
      </w:r>
      <w:r>
        <w:rPr>
          <w:rFonts w:eastAsia="方正仿宋_GBK"/>
        </w:rPr>
        <w:lastRenderedPageBreak/>
        <w:t>问题，并对相关信息进行采集、分析、处置的人员。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操作信息采集设备，巡查、发现网格内市政工程（公用）设施、市容环境、社会管理事务等方面的问题，受理相关群众举报；</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操作系统平台对发现或群众举报的网格内市政工程（公用）设施、市容环境、社会管理事务等方面的问题进行核实、上报、记录；</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研究网格内市政工程（公用）设施、市容环境、社会管理事务等方面问题的立案事宜，提出处置方案；</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通知存在问题的责任单位，并协助解决相关问题；</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核实上级通报的问题，协助责任单位处置，并反馈处置结果；</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收集、整理、分析相关信息、数据，提出网格内城市治理优化建议。</w:t>
      </w:r>
    </w:p>
    <w:p w:rsidR="00ED6D00" w:rsidRDefault="00D679AB">
      <w:pPr>
        <w:spacing w:line="600" w:lineRule="exact"/>
        <w:ind w:firstLineChars="200" w:firstLine="632"/>
        <w:rPr>
          <w:rFonts w:eastAsia="方正黑体_GBK"/>
        </w:rPr>
      </w:pPr>
      <w:r>
        <w:rPr>
          <w:rFonts w:eastAsia="方正黑体_GBK"/>
        </w:rPr>
        <w:t>三、互联网营销师</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01</w:t>
      </w:r>
      <w:r>
        <w:rPr>
          <w:rFonts w:ascii="宋体" w:eastAsia="宋体" w:hAnsi="宋体" w:cs="宋体" w:hint="eastAsia"/>
        </w:rPr>
        <w:t>－</w:t>
      </w:r>
      <w:r>
        <w:rPr>
          <w:rFonts w:eastAsia="方正仿宋_GBK"/>
        </w:rPr>
        <w:t>02</w:t>
      </w:r>
      <w:r>
        <w:rPr>
          <w:rFonts w:ascii="宋体" w:eastAsia="宋体" w:hAnsi="宋体" w:cs="宋体" w:hint="eastAsia"/>
        </w:rPr>
        <w:t>－</w:t>
      </w:r>
      <w:r>
        <w:rPr>
          <w:rFonts w:eastAsia="方正仿宋_GBK"/>
        </w:rPr>
        <w:t>07</w:t>
      </w:r>
    </w:p>
    <w:p w:rsidR="00ED6D00" w:rsidRDefault="00D679AB">
      <w:pPr>
        <w:spacing w:line="600" w:lineRule="exact"/>
        <w:ind w:firstLineChars="200" w:firstLine="632"/>
        <w:rPr>
          <w:rFonts w:eastAsia="方正仿宋_GBK"/>
        </w:rPr>
      </w:pPr>
      <w:r>
        <w:rPr>
          <w:rFonts w:eastAsia="方正仿宋_GBK"/>
        </w:rPr>
        <w:t>定义：在数字化信息平台上，运用网络的交互性与传播公信力，对企业产品进行营销推广的人员。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研究数字化信息平台的用户定位和运营方式；</w:t>
      </w:r>
    </w:p>
    <w:p w:rsidR="00ED6D00" w:rsidRDefault="00D679AB">
      <w:pPr>
        <w:spacing w:line="600" w:lineRule="exact"/>
        <w:ind w:firstLineChars="200" w:firstLine="632"/>
        <w:rPr>
          <w:rFonts w:eastAsia="方正仿宋_GBK"/>
        </w:rPr>
      </w:pPr>
      <w:r>
        <w:rPr>
          <w:rFonts w:eastAsia="方正仿宋_GBK"/>
        </w:rPr>
        <w:lastRenderedPageBreak/>
        <w:t>2</w:t>
      </w:r>
      <w:r>
        <w:rPr>
          <w:rFonts w:eastAsia="方正仿宋_GBK" w:hint="eastAsia"/>
        </w:rPr>
        <w:t>．</w:t>
      </w:r>
      <w:r>
        <w:rPr>
          <w:rFonts w:eastAsia="方正仿宋_GBK"/>
        </w:rPr>
        <w:t>接受企业委托，对企业资质和产品质量等信息进行审核；</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选定相关产品，设计策划营销方案，制定佣金结算方式；</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搭建数字化营销场景，通过直播或短视频等形式对产品进行多平台营销推广；</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提升自身传播影响力，加强用户群体活跃度，促进产品从关注到购买的转化率；</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签订销售订单，结算销售货款；</w:t>
      </w:r>
    </w:p>
    <w:p w:rsidR="00ED6D00" w:rsidRDefault="00D679AB">
      <w:pPr>
        <w:spacing w:line="600" w:lineRule="exact"/>
        <w:ind w:firstLineChars="200" w:firstLine="632"/>
        <w:rPr>
          <w:rFonts w:eastAsia="方正仿宋_GBK"/>
        </w:rPr>
      </w:pPr>
      <w:r>
        <w:rPr>
          <w:rFonts w:eastAsia="方正仿宋_GBK"/>
        </w:rPr>
        <w:t>7</w:t>
      </w:r>
      <w:r>
        <w:rPr>
          <w:rFonts w:eastAsia="方正仿宋_GBK" w:hint="eastAsia"/>
        </w:rPr>
        <w:t>．</w:t>
      </w:r>
      <w:r>
        <w:rPr>
          <w:rFonts w:eastAsia="方正仿宋_GBK"/>
        </w:rPr>
        <w:t>协调销售产品的售后服务；</w:t>
      </w:r>
    </w:p>
    <w:p w:rsidR="00ED6D00" w:rsidRDefault="00D679AB">
      <w:pPr>
        <w:spacing w:line="600" w:lineRule="exact"/>
        <w:ind w:firstLineChars="200" w:firstLine="632"/>
        <w:rPr>
          <w:rFonts w:eastAsia="方正仿宋_GBK"/>
        </w:rPr>
      </w:pPr>
      <w:r>
        <w:rPr>
          <w:rFonts w:eastAsia="方正仿宋_GBK"/>
        </w:rPr>
        <w:t>8</w:t>
      </w:r>
      <w:r>
        <w:rPr>
          <w:rFonts w:eastAsia="方正仿宋_GBK" w:hint="eastAsia"/>
        </w:rPr>
        <w:t>．</w:t>
      </w:r>
      <w:r>
        <w:rPr>
          <w:rFonts w:eastAsia="方正仿宋_GBK"/>
        </w:rPr>
        <w:t>采集分析销售数据，对企业或产品提出优化性建议。</w:t>
      </w:r>
    </w:p>
    <w:p w:rsidR="00ED6D00" w:rsidRDefault="00D679AB">
      <w:pPr>
        <w:spacing w:line="600" w:lineRule="exact"/>
        <w:ind w:firstLineChars="200" w:firstLine="632"/>
        <w:rPr>
          <w:rFonts w:eastAsia="方正仿宋_GBK"/>
        </w:rPr>
      </w:pPr>
      <w:r>
        <w:rPr>
          <w:rFonts w:eastAsia="方正仿宋_GBK"/>
        </w:rPr>
        <w:t>本职业包含但不限于下列工种：</w:t>
      </w:r>
    </w:p>
    <w:p w:rsidR="00ED6D00" w:rsidRDefault="00D679AB">
      <w:pPr>
        <w:spacing w:line="600" w:lineRule="exact"/>
        <w:ind w:firstLineChars="200" w:firstLine="632"/>
        <w:rPr>
          <w:rFonts w:eastAsia="方正仿宋_GBK"/>
        </w:rPr>
      </w:pPr>
      <w:r>
        <w:rPr>
          <w:rFonts w:eastAsia="方正仿宋_GBK"/>
        </w:rPr>
        <w:t>直播销售员</w:t>
      </w:r>
    </w:p>
    <w:p w:rsidR="00ED6D00" w:rsidRDefault="00D679AB">
      <w:pPr>
        <w:spacing w:line="600" w:lineRule="exact"/>
        <w:ind w:firstLineChars="200" w:firstLine="632"/>
        <w:rPr>
          <w:rFonts w:eastAsia="方正黑体_GBK"/>
        </w:rPr>
      </w:pPr>
      <w:r>
        <w:rPr>
          <w:rFonts w:eastAsia="方正黑体_GBK"/>
        </w:rPr>
        <w:t>四、信息安全测试员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04</w:t>
      </w:r>
      <w:r>
        <w:rPr>
          <w:rFonts w:ascii="宋体" w:eastAsia="宋体" w:hAnsi="宋体" w:cs="宋体" w:hint="eastAsia"/>
        </w:rPr>
        <w:t>－</w:t>
      </w:r>
      <w:r>
        <w:rPr>
          <w:rFonts w:eastAsia="方正仿宋_GBK"/>
        </w:rPr>
        <w:t>04</w:t>
      </w:r>
      <w:r>
        <w:rPr>
          <w:rFonts w:ascii="宋体" w:eastAsia="宋体" w:hAnsi="宋体" w:cs="宋体" w:hint="eastAsia"/>
        </w:rPr>
        <w:t>－</w:t>
      </w:r>
      <w:r>
        <w:rPr>
          <w:rFonts w:eastAsia="方正仿宋_GBK"/>
        </w:rPr>
        <w:t>04</w:t>
      </w:r>
    </w:p>
    <w:p w:rsidR="00ED6D00" w:rsidRDefault="00D679AB">
      <w:pPr>
        <w:spacing w:line="600" w:lineRule="exact"/>
        <w:ind w:firstLineChars="200" w:firstLine="632"/>
        <w:rPr>
          <w:rFonts w:eastAsia="方正仿宋_GBK"/>
        </w:rPr>
      </w:pPr>
      <w:r>
        <w:rPr>
          <w:rFonts w:eastAsia="方正仿宋_GBK"/>
        </w:rPr>
        <w:t>定义：通过对评测目标的网络和系统进行渗透测试，发现安全问题并提出改进建议，使网络和系统免受恶意攻击的人员。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分析研究网络与信息系统安全攻防技术，并跟踪其发展变化；</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利用信息收集工具及技术手段，采集并分析评测目标的相关信息；</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制定评测目标的安全测试方案及实施计划；</w:t>
      </w:r>
    </w:p>
    <w:p w:rsidR="00ED6D00" w:rsidRDefault="00D679AB">
      <w:pPr>
        <w:spacing w:line="600" w:lineRule="exact"/>
        <w:ind w:firstLineChars="200" w:firstLine="632"/>
        <w:rPr>
          <w:rFonts w:eastAsia="方正仿宋_GBK"/>
        </w:rPr>
      </w:pPr>
      <w:r>
        <w:rPr>
          <w:rFonts w:eastAsia="方正仿宋_GBK"/>
        </w:rPr>
        <w:lastRenderedPageBreak/>
        <w:t>4</w:t>
      </w:r>
      <w:r>
        <w:rPr>
          <w:rFonts w:eastAsia="方正仿宋_GBK" w:hint="eastAsia"/>
        </w:rPr>
        <w:t>．</w:t>
      </w:r>
      <w:r>
        <w:rPr>
          <w:rFonts w:eastAsia="方正仿宋_GBK"/>
        </w:rPr>
        <w:t>利用漏洞检测工具定位、识别评测目标存在的安全漏洞，并进行技术核查与评估；</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利用渗透工具对评测目标进行深度测试，验证安全漏洞引发的网络与系统安全隐患；</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编制安全评测报告，协助专业人员对评测目标进行安全恢复及技术改进。</w:t>
      </w:r>
    </w:p>
    <w:p w:rsidR="00ED6D00" w:rsidRDefault="00D679AB">
      <w:pPr>
        <w:spacing w:line="600" w:lineRule="exact"/>
        <w:ind w:firstLineChars="200" w:firstLine="632"/>
        <w:rPr>
          <w:rFonts w:eastAsia="方正黑体_GBK"/>
        </w:rPr>
      </w:pPr>
      <w:r>
        <w:rPr>
          <w:rFonts w:eastAsia="方正黑体_GBK"/>
        </w:rPr>
        <w:t>五、区块链应用操作员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04</w:t>
      </w:r>
      <w:r>
        <w:rPr>
          <w:rFonts w:ascii="宋体" w:eastAsia="宋体" w:hAnsi="宋体" w:cs="宋体" w:hint="eastAsia"/>
        </w:rPr>
        <w:t>－</w:t>
      </w:r>
      <w:r>
        <w:rPr>
          <w:rFonts w:eastAsia="方正仿宋_GBK"/>
        </w:rPr>
        <w:t>05</w:t>
      </w:r>
      <w:r>
        <w:rPr>
          <w:rFonts w:ascii="宋体" w:eastAsia="宋体" w:hAnsi="宋体" w:cs="宋体" w:hint="eastAsia"/>
        </w:rPr>
        <w:t>－</w:t>
      </w:r>
      <w:r>
        <w:rPr>
          <w:rFonts w:eastAsia="方正仿宋_GBK"/>
        </w:rPr>
        <w:t>06</w:t>
      </w:r>
    </w:p>
    <w:p w:rsidR="00ED6D00" w:rsidRDefault="00D679AB">
      <w:pPr>
        <w:spacing w:line="600" w:lineRule="exact"/>
        <w:ind w:firstLineChars="200" w:firstLine="632"/>
        <w:rPr>
          <w:rFonts w:eastAsia="方正仿宋_GBK"/>
        </w:rPr>
      </w:pPr>
      <w:r>
        <w:rPr>
          <w:rFonts w:eastAsia="方正仿宋_GBK"/>
        </w:rPr>
        <w:t>定义：运用区块链技术及工具，从事政务、金融、医疗、教育、养老等场景系统应用操作的人员。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分析研究在区块链应用场景下的用户需求；</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设计系统应用的方案、流程、模型等；</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运用相关应用开发框架协助完成系统开发；</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测试系统的功能、安全、稳定性等；</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操作区块链服务平台上的系统应用；</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从事系统应用的监控、运维工作；</w:t>
      </w:r>
      <w:r>
        <w:rPr>
          <w:rFonts w:eastAsia="方正仿宋_GBK"/>
        </w:rPr>
        <w:t xml:space="preserve"> </w:t>
      </w:r>
    </w:p>
    <w:p w:rsidR="00ED6D00" w:rsidRDefault="00D679AB">
      <w:pPr>
        <w:spacing w:line="600" w:lineRule="exact"/>
        <w:ind w:firstLineChars="200" w:firstLine="632"/>
        <w:rPr>
          <w:rFonts w:eastAsia="方正仿宋_GBK"/>
        </w:rPr>
      </w:pPr>
      <w:r>
        <w:rPr>
          <w:rFonts w:eastAsia="方正仿宋_GBK"/>
        </w:rPr>
        <w:t>7</w:t>
      </w:r>
      <w:r>
        <w:rPr>
          <w:rFonts w:eastAsia="方正仿宋_GBK" w:hint="eastAsia"/>
        </w:rPr>
        <w:t>．</w:t>
      </w:r>
      <w:r>
        <w:rPr>
          <w:rFonts w:eastAsia="方正仿宋_GBK"/>
        </w:rPr>
        <w:t>收集、汇总系统应用操作中的问题。</w:t>
      </w:r>
    </w:p>
    <w:p w:rsidR="00ED6D00" w:rsidRDefault="00D679AB">
      <w:pPr>
        <w:spacing w:line="600" w:lineRule="exact"/>
        <w:ind w:firstLineChars="200" w:firstLine="632"/>
        <w:rPr>
          <w:rFonts w:eastAsia="方正黑体_GBK"/>
        </w:rPr>
      </w:pPr>
      <w:r>
        <w:rPr>
          <w:rFonts w:eastAsia="方正黑体_GBK"/>
        </w:rPr>
        <w:t>六、在线学习服务师</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13</w:t>
      </w:r>
      <w:r>
        <w:rPr>
          <w:rFonts w:ascii="宋体" w:eastAsia="宋体" w:hAnsi="宋体" w:cs="宋体" w:hint="eastAsia"/>
        </w:rPr>
        <w:t>－</w:t>
      </w:r>
      <w:r>
        <w:rPr>
          <w:rFonts w:eastAsia="方正仿宋_GBK"/>
        </w:rPr>
        <w:t>99</w:t>
      </w:r>
      <w:r>
        <w:rPr>
          <w:rFonts w:ascii="宋体" w:eastAsia="宋体" w:hAnsi="宋体" w:cs="宋体" w:hint="eastAsia"/>
        </w:rPr>
        <w:t>－</w:t>
      </w:r>
      <w:r>
        <w:rPr>
          <w:rFonts w:eastAsia="方正仿宋_GBK"/>
        </w:rPr>
        <w:t>02</w:t>
      </w:r>
    </w:p>
    <w:p w:rsidR="00ED6D00" w:rsidRDefault="00D679AB">
      <w:pPr>
        <w:spacing w:line="600" w:lineRule="exact"/>
        <w:ind w:firstLineChars="200" w:firstLine="632"/>
        <w:rPr>
          <w:rFonts w:eastAsia="方正仿宋_GBK"/>
        </w:rPr>
      </w:pPr>
      <w:r>
        <w:rPr>
          <w:rFonts w:eastAsia="方正仿宋_GBK"/>
        </w:rPr>
        <w:t>定义：运用数字化学习平台（工具），为学习者提供个性、精</w:t>
      </w:r>
      <w:r>
        <w:rPr>
          <w:rFonts w:eastAsia="方正仿宋_GBK"/>
        </w:rPr>
        <w:lastRenderedPageBreak/>
        <w:t>准、及时、有效的学习规划、学习指导、支持服务和评价反馈的人员。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对学习者进行学情分析，提出针对性的学习规划和学习建议；</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为学习者提供全方位、全周期的个性化指导支持和课程管理服务，解决学习者学习过程中的技术、内容、方法等问题；</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管理在线学习班级，为学习者建立和维护在线交互社群，激发学习者的学习动机，提高学习兴趣；</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运用分析和评价工具对学习者的学习活动和学习成果进行综合评价并及时反馈；</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根据学习者体验，对学习平台、学习工具、学习资源等提出优化建议。</w:t>
      </w:r>
    </w:p>
    <w:p w:rsidR="00ED6D00" w:rsidRDefault="00D679AB">
      <w:pPr>
        <w:spacing w:line="600" w:lineRule="exact"/>
        <w:ind w:firstLineChars="200" w:firstLine="632"/>
        <w:rPr>
          <w:rFonts w:eastAsia="方正黑体_GBK"/>
        </w:rPr>
      </w:pPr>
      <w:r>
        <w:rPr>
          <w:rFonts w:eastAsia="方正黑体_GBK"/>
        </w:rPr>
        <w:t>七、社群健康助理员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14</w:t>
      </w:r>
      <w:r>
        <w:rPr>
          <w:rFonts w:ascii="宋体" w:eastAsia="宋体" w:hAnsi="宋体" w:cs="宋体" w:hint="eastAsia"/>
        </w:rPr>
        <w:t>－</w:t>
      </w:r>
      <w:r>
        <w:rPr>
          <w:rFonts w:eastAsia="方正仿宋_GBK"/>
        </w:rPr>
        <w:t>01</w:t>
      </w:r>
      <w:r>
        <w:rPr>
          <w:rFonts w:ascii="宋体" w:eastAsia="宋体" w:hAnsi="宋体" w:cs="宋体" w:hint="eastAsia"/>
        </w:rPr>
        <w:t>－</w:t>
      </w:r>
      <w:r>
        <w:rPr>
          <w:rFonts w:eastAsia="方正仿宋_GBK"/>
        </w:rPr>
        <w:t>04</w:t>
      </w:r>
    </w:p>
    <w:p w:rsidR="00ED6D00" w:rsidRDefault="00D679AB">
      <w:pPr>
        <w:spacing w:line="600" w:lineRule="exact"/>
        <w:ind w:firstLineChars="200" w:firstLine="632"/>
        <w:rPr>
          <w:rFonts w:eastAsia="方正仿宋_GBK"/>
        </w:rPr>
      </w:pPr>
      <w:r>
        <w:rPr>
          <w:rFonts w:eastAsia="方正仿宋_GBK"/>
        </w:rPr>
        <w:t>定义：运用卫生健康及互联网知识技能，从事社群健康档案管理、宣教培训，就诊和保健咨询、代理、陪护及公共卫生事件事务处理的人员。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运用互联网共享卫生健康资源，提供健康咨询、培训、代理、监护及网约就诊、保健等服务；</w:t>
      </w:r>
    </w:p>
    <w:p w:rsidR="00ED6D00" w:rsidRDefault="00D679AB">
      <w:pPr>
        <w:spacing w:line="600" w:lineRule="exact"/>
        <w:ind w:firstLineChars="200" w:firstLine="632"/>
        <w:rPr>
          <w:rFonts w:eastAsia="方正仿宋_GBK"/>
        </w:rPr>
      </w:pPr>
      <w:r>
        <w:rPr>
          <w:rFonts w:eastAsia="方正仿宋_GBK"/>
        </w:rPr>
        <w:lastRenderedPageBreak/>
        <w:t>2</w:t>
      </w:r>
      <w:r>
        <w:rPr>
          <w:rFonts w:eastAsia="方正仿宋_GBK" w:hint="eastAsia"/>
        </w:rPr>
        <w:t>．</w:t>
      </w:r>
      <w:r>
        <w:rPr>
          <w:rFonts w:eastAsia="方正仿宋_GBK"/>
        </w:rPr>
        <w:t>为社群成员建立健康档案，采集、上报健康风险因素及公共卫生健康信息；</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为社群成员提供健康探访、体检、就诊、转诊等代理或陪护服务；</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为患者提供预约挂号、缴费、取药、办理住院手续等协助服务；</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为有养生、体检、心理咨询等健康需求的社群成员推荐机构及技师，提供预约、出行陪护及接送等服务；</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开展社群卫生健康防护，协助开展爱国卫生运动，组织社区环境卫生整治、健康科普、群众动员工作，提供消毒、清洁、送药、看护等防疫及生活保障服务，协助相关物资的登记、统计、购置、发放等工作；</w:t>
      </w:r>
    </w:p>
    <w:p w:rsidR="00ED6D00" w:rsidRDefault="00D679AB">
      <w:pPr>
        <w:spacing w:line="600" w:lineRule="exact"/>
        <w:ind w:firstLineChars="200" w:firstLine="632"/>
        <w:rPr>
          <w:rFonts w:eastAsia="方正仿宋_GBK"/>
        </w:rPr>
      </w:pPr>
      <w:r>
        <w:rPr>
          <w:rFonts w:eastAsia="方正仿宋_GBK"/>
        </w:rPr>
        <w:t>7</w:t>
      </w:r>
      <w:r>
        <w:rPr>
          <w:rFonts w:eastAsia="方正仿宋_GBK" w:hint="eastAsia"/>
        </w:rPr>
        <w:t>．</w:t>
      </w:r>
      <w:r>
        <w:rPr>
          <w:rFonts w:eastAsia="方正仿宋_GBK"/>
        </w:rPr>
        <w:t>利用互联网技术参与公共卫生事件的健康预警、监视。</w:t>
      </w:r>
    </w:p>
    <w:p w:rsidR="00ED6D00" w:rsidRDefault="00D679AB">
      <w:pPr>
        <w:spacing w:line="600" w:lineRule="exact"/>
        <w:ind w:firstLineChars="200" w:firstLine="632"/>
        <w:rPr>
          <w:rFonts w:eastAsia="方正黑体_GBK"/>
        </w:rPr>
      </w:pPr>
      <w:r>
        <w:rPr>
          <w:rFonts w:eastAsia="方正黑体_GBK"/>
        </w:rPr>
        <w:t>八、老年人能力评估师</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4</w:t>
      </w:r>
      <w:r>
        <w:rPr>
          <w:rFonts w:ascii="宋体" w:eastAsia="宋体" w:hAnsi="宋体" w:cs="宋体" w:hint="eastAsia"/>
        </w:rPr>
        <w:t>－</w:t>
      </w:r>
      <w:r>
        <w:rPr>
          <w:rFonts w:eastAsia="方正仿宋_GBK"/>
        </w:rPr>
        <w:t>14</w:t>
      </w:r>
      <w:r>
        <w:rPr>
          <w:rFonts w:ascii="宋体" w:eastAsia="宋体" w:hAnsi="宋体" w:cs="宋体" w:hint="eastAsia"/>
        </w:rPr>
        <w:t>－</w:t>
      </w:r>
      <w:r>
        <w:rPr>
          <w:rFonts w:eastAsia="方正仿宋_GBK"/>
        </w:rPr>
        <w:t>02</w:t>
      </w:r>
      <w:r>
        <w:rPr>
          <w:rFonts w:ascii="宋体" w:eastAsia="宋体" w:hAnsi="宋体" w:cs="宋体" w:hint="eastAsia"/>
        </w:rPr>
        <w:t>－</w:t>
      </w:r>
      <w:r>
        <w:rPr>
          <w:rFonts w:eastAsia="方正仿宋_GBK"/>
        </w:rPr>
        <w:t>05</w:t>
      </w:r>
    </w:p>
    <w:p w:rsidR="00ED6D00" w:rsidRDefault="00D679AB">
      <w:pPr>
        <w:spacing w:line="600" w:lineRule="exact"/>
        <w:ind w:firstLineChars="200" w:firstLine="632"/>
        <w:rPr>
          <w:rFonts w:eastAsia="方正仿宋_GBK"/>
        </w:rPr>
      </w:pPr>
      <w:r>
        <w:rPr>
          <w:rFonts w:eastAsia="方正仿宋_GBK"/>
        </w:rPr>
        <w:t>定义：为有需求的老年人提供生活活动能力、认知能力、精神状态等健康状况测量与评估的人员。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采集、记录老年人的基本信息和健康状况；</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评估老年人日常生活活动能力；</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测量与评估老年人认知能力、精神状态、感知觉与沟通能</w:t>
      </w:r>
      <w:r>
        <w:rPr>
          <w:rFonts w:eastAsia="方正仿宋_GBK"/>
        </w:rPr>
        <w:lastRenderedPageBreak/>
        <w:t>力、社会参与能力；</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依据测量与评估结果，确定老年人能力等级；</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出具老年人能力综合评估报告；</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为老年人能力恢复提出建议。</w:t>
      </w:r>
    </w:p>
    <w:p w:rsidR="00ED6D00" w:rsidRDefault="00D679AB">
      <w:pPr>
        <w:spacing w:line="600" w:lineRule="exact"/>
        <w:ind w:firstLineChars="200" w:firstLine="632"/>
        <w:rPr>
          <w:rFonts w:eastAsia="方正黑体_GBK"/>
        </w:rPr>
      </w:pPr>
      <w:r>
        <w:rPr>
          <w:rFonts w:eastAsia="方正黑体_GBK"/>
        </w:rPr>
        <w:t>九、增材制造设备操作员</w:t>
      </w:r>
    </w:p>
    <w:p w:rsidR="00ED6D00" w:rsidRDefault="00D679AB">
      <w:pPr>
        <w:spacing w:line="600" w:lineRule="exact"/>
        <w:ind w:firstLineChars="200" w:firstLine="632"/>
        <w:rPr>
          <w:rFonts w:eastAsia="方正仿宋_GBK"/>
        </w:rPr>
      </w:pPr>
      <w:r>
        <w:rPr>
          <w:rFonts w:eastAsia="方正仿宋_GBK"/>
        </w:rPr>
        <w:t>职业编码：</w:t>
      </w:r>
      <w:r>
        <w:rPr>
          <w:rFonts w:eastAsia="方正仿宋_GBK"/>
        </w:rPr>
        <w:t>6</w:t>
      </w:r>
      <w:r>
        <w:rPr>
          <w:rFonts w:ascii="宋体" w:eastAsia="宋体" w:hAnsi="宋体" w:cs="宋体" w:hint="eastAsia"/>
        </w:rPr>
        <w:t>－</w:t>
      </w:r>
      <w:r>
        <w:rPr>
          <w:rFonts w:eastAsia="方正仿宋_GBK"/>
        </w:rPr>
        <w:t>20</w:t>
      </w:r>
      <w:r>
        <w:rPr>
          <w:rFonts w:ascii="宋体" w:eastAsia="宋体" w:hAnsi="宋体" w:cs="宋体" w:hint="eastAsia"/>
        </w:rPr>
        <w:t>－</w:t>
      </w:r>
      <w:r>
        <w:rPr>
          <w:rFonts w:eastAsia="方正仿宋_GBK"/>
        </w:rPr>
        <w:t>99</w:t>
      </w:r>
      <w:r>
        <w:rPr>
          <w:rFonts w:ascii="宋体" w:eastAsia="宋体" w:hAnsi="宋体" w:cs="宋体" w:hint="eastAsia"/>
        </w:rPr>
        <w:t>－</w:t>
      </w:r>
      <w:r>
        <w:rPr>
          <w:rFonts w:eastAsia="方正仿宋_GBK"/>
        </w:rPr>
        <w:t>00</w:t>
      </w:r>
    </w:p>
    <w:p w:rsidR="00ED6D00" w:rsidRDefault="00D679AB">
      <w:pPr>
        <w:spacing w:line="600" w:lineRule="exact"/>
        <w:ind w:firstLineChars="200" w:firstLine="632"/>
        <w:rPr>
          <w:rFonts w:eastAsia="方正仿宋_GBK"/>
        </w:rPr>
      </w:pPr>
      <w:r>
        <w:rPr>
          <w:rFonts w:eastAsia="方正仿宋_GBK"/>
        </w:rPr>
        <w:t>定义：从事增材制造设备安装、调试、维修和保养，及生产操作和运行管理的人员。</w:t>
      </w:r>
    </w:p>
    <w:p w:rsidR="00ED6D00" w:rsidRDefault="00D679AB">
      <w:pPr>
        <w:spacing w:line="600" w:lineRule="exact"/>
        <w:ind w:firstLineChars="200" w:firstLine="632"/>
        <w:rPr>
          <w:rFonts w:eastAsia="方正仿宋_GBK"/>
        </w:rPr>
      </w:pPr>
      <w:r>
        <w:rPr>
          <w:rFonts w:eastAsia="方正仿宋_GBK"/>
        </w:rPr>
        <w:t>主要工作任务：</w:t>
      </w:r>
    </w:p>
    <w:p w:rsidR="00ED6D00" w:rsidRDefault="00D679AB">
      <w:pPr>
        <w:spacing w:line="600" w:lineRule="exact"/>
        <w:ind w:firstLineChars="200" w:firstLine="632"/>
        <w:rPr>
          <w:rFonts w:eastAsia="方正仿宋_GBK"/>
        </w:rPr>
      </w:pPr>
      <w:r>
        <w:rPr>
          <w:rFonts w:eastAsia="方正仿宋_GBK"/>
        </w:rPr>
        <w:t>1</w:t>
      </w:r>
      <w:r>
        <w:rPr>
          <w:rFonts w:eastAsia="方正仿宋_GBK" w:hint="eastAsia"/>
        </w:rPr>
        <w:t>．</w:t>
      </w:r>
      <w:r>
        <w:rPr>
          <w:rFonts w:eastAsia="方正仿宋_GBK"/>
        </w:rPr>
        <w:t>安装、调试增材制造设备；</w:t>
      </w:r>
    </w:p>
    <w:p w:rsidR="00ED6D00" w:rsidRDefault="00D679AB">
      <w:pPr>
        <w:spacing w:line="600" w:lineRule="exact"/>
        <w:ind w:firstLineChars="200" w:firstLine="632"/>
        <w:rPr>
          <w:rFonts w:eastAsia="方正仿宋_GBK"/>
        </w:rPr>
      </w:pPr>
      <w:r>
        <w:rPr>
          <w:rFonts w:eastAsia="方正仿宋_GBK"/>
        </w:rPr>
        <w:t>2</w:t>
      </w:r>
      <w:r>
        <w:rPr>
          <w:rFonts w:eastAsia="方正仿宋_GBK" w:hint="eastAsia"/>
        </w:rPr>
        <w:t>．</w:t>
      </w:r>
      <w:r>
        <w:rPr>
          <w:rFonts w:eastAsia="方正仿宋_GBK"/>
        </w:rPr>
        <w:t>操作增材制造设备进行生产，负责增材制造设备的运行管理；</w:t>
      </w:r>
    </w:p>
    <w:p w:rsidR="00ED6D00" w:rsidRDefault="00D679AB">
      <w:pPr>
        <w:spacing w:line="600" w:lineRule="exact"/>
        <w:ind w:firstLineChars="200" w:firstLine="632"/>
        <w:rPr>
          <w:rFonts w:eastAsia="方正仿宋_GBK"/>
        </w:rPr>
      </w:pPr>
      <w:r>
        <w:rPr>
          <w:rFonts w:eastAsia="方正仿宋_GBK"/>
        </w:rPr>
        <w:t>3</w:t>
      </w:r>
      <w:r>
        <w:rPr>
          <w:rFonts w:eastAsia="方正仿宋_GBK" w:hint="eastAsia"/>
        </w:rPr>
        <w:t>．</w:t>
      </w:r>
      <w:r>
        <w:rPr>
          <w:rFonts w:eastAsia="方正仿宋_GBK"/>
        </w:rPr>
        <w:t>从事增材制造设备的故障排查、设备维修及保养工作；</w:t>
      </w:r>
    </w:p>
    <w:p w:rsidR="00ED6D00" w:rsidRDefault="00D679AB">
      <w:pPr>
        <w:spacing w:line="600" w:lineRule="exact"/>
        <w:ind w:firstLineChars="200" w:firstLine="632"/>
        <w:rPr>
          <w:rFonts w:eastAsia="方正仿宋_GBK"/>
        </w:rPr>
      </w:pPr>
      <w:r>
        <w:rPr>
          <w:rFonts w:eastAsia="方正仿宋_GBK"/>
        </w:rPr>
        <w:t>4</w:t>
      </w:r>
      <w:r>
        <w:rPr>
          <w:rFonts w:eastAsia="方正仿宋_GBK" w:hint="eastAsia"/>
        </w:rPr>
        <w:t>．</w:t>
      </w:r>
      <w:r>
        <w:rPr>
          <w:rFonts w:eastAsia="方正仿宋_GBK"/>
        </w:rPr>
        <w:t>为客户提供设备操作和日常保养培训；</w:t>
      </w:r>
    </w:p>
    <w:p w:rsidR="00ED6D00" w:rsidRDefault="00D679AB">
      <w:pPr>
        <w:spacing w:line="600" w:lineRule="exact"/>
        <w:ind w:firstLineChars="200" w:firstLine="632"/>
        <w:rPr>
          <w:rFonts w:eastAsia="方正仿宋_GBK"/>
        </w:rPr>
      </w:pPr>
      <w:r>
        <w:rPr>
          <w:rFonts w:eastAsia="方正仿宋_GBK"/>
        </w:rPr>
        <w:t>5</w:t>
      </w:r>
      <w:r>
        <w:rPr>
          <w:rFonts w:eastAsia="方正仿宋_GBK" w:hint="eastAsia"/>
        </w:rPr>
        <w:t>．</w:t>
      </w:r>
      <w:r>
        <w:rPr>
          <w:rFonts w:eastAsia="方正仿宋_GBK"/>
        </w:rPr>
        <w:t>协助客户解决设备常见问题，并收集客户反馈意见建议；</w:t>
      </w:r>
    </w:p>
    <w:p w:rsidR="00ED6D00" w:rsidRDefault="00D679AB">
      <w:pPr>
        <w:spacing w:line="600" w:lineRule="exact"/>
        <w:ind w:firstLineChars="200" w:firstLine="632"/>
        <w:rPr>
          <w:rFonts w:eastAsia="方正仿宋_GBK"/>
        </w:rPr>
      </w:pPr>
      <w:r>
        <w:rPr>
          <w:rFonts w:eastAsia="方正仿宋_GBK"/>
        </w:rPr>
        <w:t>6</w:t>
      </w:r>
      <w:r>
        <w:rPr>
          <w:rFonts w:eastAsia="方正仿宋_GBK" w:hint="eastAsia"/>
        </w:rPr>
        <w:t>．</w:t>
      </w:r>
      <w:r>
        <w:rPr>
          <w:rFonts w:eastAsia="方正仿宋_GBK"/>
        </w:rPr>
        <w:t>分析研究增材制造设备生产过程中的技术问题。</w:t>
      </w:r>
      <w:bookmarkStart w:id="0" w:name="_GoBack"/>
      <w:bookmarkEnd w:id="0"/>
    </w:p>
    <w:sectPr w:rsidR="00ED6D00">
      <w:headerReference w:type="default" r:id="rId7"/>
      <w:footerReference w:type="even" r:id="rId8"/>
      <w:footerReference w:type="default" r:id="rId9"/>
      <w:pgSz w:w="11906" w:h="16838"/>
      <w:pgMar w:top="2098" w:right="1474" w:bottom="1985" w:left="1588" w:header="1701" w:footer="1134"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D2" w:rsidRDefault="000862D2">
      <w:r>
        <w:separator/>
      </w:r>
    </w:p>
  </w:endnote>
  <w:endnote w:type="continuationSeparator" w:id="0">
    <w:p w:rsidR="000862D2" w:rsidRDefault="000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altName w:val="Arial Unicode MS"/>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00" w:rsidRDefault="00127E99">
    <w:pPr>
      <w:pStyle w:val="a6"/>
      <w:ind w:firstLine="315"/>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ED6D00" w:rsidRDefault="00D679AB">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7E99">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15pt;margin-top:0;width:42.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" filled="f" stroked="f" strokeweight=".5pt">
              <v:path arrowok="t"/>
              <v:textbox style="mso-fit-shape-to-text:t" inset="0,0,0,0">
                <w:txbxContent>
                  <w:p w:rsidR="00ED6D00" w:rsidRDefault="00D679AB">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7E99">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00" w:rsidRDefault="00127E99">
    <w:pPr>
      <w:pStyle w:val="a6"/>
      <w:ind w:right="339"/>
      <w:jc w:val="right"/>
      <w:rPr>
        <w:sz w:val="21"/>
      </w:rPr>
    </w:pPr>
    <w:r>
      <w:rPr>
        <w:noProof/>
        <w:sz w:val="21"/>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5340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ED6D00" w:rsidRDefault="00D679AB">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7E99">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15pt;margin-top:0;width:42.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" filled="f" stroked="f" strokeweight=".5pt">
              <v:path arrowok="t"/>
              <v:textbox style="mso-fit-shape-to-text:t" inset="0,0,0,0">
                <w:txbxContent>
                  <w:p w:rsidR="00ED6D00" w:rsidRDefault="00D679AB">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7E99">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D2" w:rsidRDefault="000862D2">
      <w:r>
        <w:separator/>
      </w:r>
    </w:p>
  </w:footnote>
  <w:footnote w:type="continuationSeparator" w:id="0">
    <w:p w:rsidR="000862D2" w:rsidRDefault="0008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00" w:rsidRDefault="00ED6D0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5"/>
  <w:evenAndOddHeaders/>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95"/>
    <w:rsid w:val="000862D2"/>
    <w:rsid w:val="000975E5"/>
    <w:rsid w:val="000D35A4"/>
    <w:rsid w:val="00127E99"/>
    <w:rsid w:val="0017376F"/>
    <w:rsid w:val="00196E45"/>
    <w:rsid w:val="001E4B4F"/>
    <w:rsid w:val="001F3AC0"/>
    <w:rsid w:val="0027551D"/>
    <w:rsid w:val="002D31AA"/>
    <w:rsid w:val="0031100D"/>
    <w:rsid w:val="00312BD2"/>
    <w:rsid w:val="00366F5A"/>
    <w:rsid w:val="003F2111"/>
    <w:rsid w:val="003F2CC5"/>
    <w:rsid w:val="00420511"/>
    <w:rsid w:val="00472A0D"/>
    <w:rsid w:val="005446E2"/>
    <w:rsid w:val="006E0628"/>
    <w:rsid w:val="00796E3D"/>
    <w:rsid w:val="007E6A5E"/>
    <w:rsid w:val="00823272"/>
    <w:rsid w:val="00882627"/>
    <w:rsid w:val="008E789A"/>
    <w:rsid w:val="009B12F8"/>
    <w:rsid w:val="00A51823"/>
    <w:rsid w:val="00A7248E"/>
    <w:rsid w:val="00B119FD"/>
    <w:rsid w:val="00BD58B9"/>
    <w:rsid w:val="00C22C34"/>
    <w:rsid w:val="00C552A2"/>
    <w:rsid w:val="00CE7295"/>
    <w:rsid w:val="00D01EDA"/>
    <w:rsid w:val="00D42814"/>
    <w:rsid w:val="00D679AB"/>
    <w:rsid w:val="00D91524"/>
    <w:rsid w:val="00DD030D"/>
    <w:rsid w:val="00DE4AEF"/>
    <w:rsid w:val="00E0440B"/>
    <w:rsid w:val="00E12CD4"/>
    <w:rsid w:val="00EB1054"/>
    <w:rsid w:val="00EC47C5"/>
    <w:rsid w:val="00ED6D00"/>
    <w:rsid w:val="00F83112"/>
    <w:rsid w:val="00FD47B2"/>
    <w:rsid w:val="00FF525D"/>
    <w:rsid w:val="01EB4020"/>
    <w:rsid w:val="04F56BE9"/>
    <w:rsid w:val="07DC7533"/>
    <w:rsid w:val="08052D27"/>
    <w:rsid w:val="0FCC53AB"/>
    <w:rsid w:val="13465630"/>
    <w:rsid w:val="13A753C4"/>
    <w:rsid w:val="14744C7F"/>
    <w:rsid w:val="14E345A3"/>
    <w:rsid w:val="168F51F4"/>
    <w:rsid w:val="182B35BA"/>
    <w:rsid w:val="193814F4"/>
    <w:rsid w:val="1A3F0850"/>
    <w:rsid w:val="1B886142"/>
    <w:rsid w:val="1D033F5D"/>
    <w:rsid w:val="1D447F09"/>
    <w:rsid w:val="20CC4ED1"/>
    <w:rsid w:val="2DE75546"/>
    <w:rsid w:val="3ACD05F0"/>
    <w:rsid w:val="3B7B1EAD"/>
    <w:rsid w:val="3D1D3727"/>
    <w:rsid w:val="3EE30651"/>
    <w:rsid w:val="42D7174F"/>
    <w:rsid w:val="4A092F31"/>
    <w:rsid w:val="4A35040C"/>
    <w:rsid w:val="4F5731ED"/>
    <w:rsid w:val="52AD0D80"/>
    <w:rsid w:val="5382439B"/>
    <w:rsid w:val="556860A2"/>
    <w:rsid w:val="57B523B6"/>
    <w:rsid w:val="589E7316"/>
    <w:rsid w:val="597A31D3"/>
    <w:rsid w:val="5F161B97"/>
    <w:rsid w:val="601F40BF"/>
    <w:rsid w:val="66CC16A0"/>
    <w:rsid w:val="67815CE9"/>
    <w:rsid w:val="68F75232"/>
    <w:rsid w:val="69AE5DE1"/>
    <w:rsid w:val="708E42E4"/>
    <w:rsid w:val="70D80041"/>
    <w:rsid w:val="76BF666A"/>
    <w:rsid w:val="783B5634"/>
    <w:rsid w:val="78487B96"/>
    <w:rsid w:val="785A0D35"/>
    <w:rsid w:val="7AD45B9C"/>
    <w:rsid w:val="7F5B7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86433C"/>
  <w15:docId w15:val="{5B62B5B5-D8D5-4F0B-B23F-3B44AA85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jc w:val="center"/>
    </w:pPr>
    <w:rPr>
      <w:b/>
      <w:color w:val="FF0000"/>
      <w:sz w:val="44"/>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rPr>
  </w:style>
  <w:style w:type="paragraph" w:styleId="2">
    <w:name w:val="Body Text 2"/>
    <w:basedOn w:val="a"/>
    <w:uiPriority w:val="99"/>
    <w:unhideWhenUsed/>
    <w:qFormat/>
    <w:pPr>
      <w:jc w:val="center"/>
    </w:pPr>
    <w:rPr>
      <w:rFonts w:eastAsia="宋体"/>
      <w:sz w:val="44"/>
    </w:rPr>
  </w:style>
  <w:style w:type="character" w:styleId="aa">
    <w:name w:val="page number"/>
    <w:basedOn w:val="a0"/>
    <w:uiPriority w:val="99"/>
    <w:unhideWhenUsed/>
    <w:qFormat/>
  </w:style>
  <w:style w:type="character" w:customStyle="1" w:styleId="a9">
    <w:name w:val="页眉 字符"/>
    <w:basedOn w:val="a0"/>
    <w:link w:val="a8"/>
    <w:uiPriority w:val="99"/>
    <w:semiHidden/>
    <w:qFormat/>
    <w:rPr>
      <w:rFonts w:ascii="Calibri" w:eastAsia="宋体" w:hAnsi="Calibri" w:cs="Times New Roman"/>
      <w:sz w:val="18"/>
      <w:lang w:val="en-US" w:eastAsia="zh-CN" w:bidi="ar-SA"/>
    </w:rPr>
  </w:style>
  <w:style w:type="character" w:customStyle="1" w:styleId="a7">
    <w:name w:val="页脚 字符"/>
    <w:basedOn w:val="a0"/>
    <w:link w:val="a6"/>
    <w:uiPriority w:val="99"/>
    <w:qFormat/>
    <w:rPr>
      <w:rFonts w:ascii="Calibri" w:eastAsia="宋体" w:hAnsi="Calibri" w:cs="Times New Roman"/>
      <w:sz w:val="18"/>
      <w:lang w:val="en-US" w:eastAsia="zh-CN" w:bidi="ar-SA"/>
    </w:rPr>
  </w:style>
  <w:style w:type="paragraph" w:customStyle="1" w:styleId="1">
    <w:name w:val="列出段落1"/>
    <w:basedOn w:val="a"/>
    <w:uiPriority w:val="34"/>
    <w:qFormat/>
    <w:pPr>
      <w:ind w:firstLineChars="200" w:firstLine="420"/>
    </w:pPr>
  </w:style>
  <w:style w:type="character" w:customStyle="1" w:styleId="a5">
    <w:name w:val="批注框文本 字符"/>
    <w:basedOn w:val="a0"/>
    <w:link w:val="a4"/>
    <w:uiPriority w:val="99"/>
    <w:semiHidden/>
    <w:qFormat/>
    <w:rPr>
      <w:rFonts w:ascii="Calibri" w:eastAsia="宋体" w:hAnsi="Calibri" w:cs="Times New Roman"/>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Words>
  <Characters>2608</Characters>
  <Application>Microsoft Office Word</Application>
  <DocSecurity>0</DocSecurity>
  <Lines>21</Lines>
  <Paragraphs>6</Paragraphs>
  <ScaleCrop>false</ScaleCrop>
  <Company>P R 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龙海涛</dc:creator>
  <cp:lastModifiedBy>系统管理员</cp:lastModifiedBy>
  <cp:revision>2</cp:revision>
  <cp:lastPrinted>2001-03-20T12:43:00Z</cp:lastPrinted>
  <dcterms:created xsi:type="dcterms:W3CDTF">2020-09-17T04:16:00Z</dcterms:created>
  <dcterms:modified xsi:type="dcterms:W3CDTF">2020-09-17T04:16:00Z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