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关于</w:t>
      </w:r>
      <w:r>
        <w:rPr>
          <w:rFonts w:hint="eastAsia" w:ascii="方正小标宋简体" w:eastAsia="方正小标宋简体"/>
          <w:sz w:val="44"/>
          <w:szCs w:val="44"/>
        </w:rPr>
        <w:t>面向老年教育系列课程</w:t>
      </w:r>
    </w:p>
    <w:p>
      <w:pPr>
        <w:spacing w:line="600" w:lineRule="exact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立项建设的公示</w:t>
      </w:r>
    </w:p>
    <w:p>
      <w:pPr>
        <w:shd w:val="solid" w:color="FFFFFF" w:fill="auto"/>
        <w:autoSpaceDN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院属各有关单位：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为积极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配合</w:t>
      </w:r>
      <w:r>
        <w:rPr>
          <w:rFonts w:hint="eastAsia" w:ascii="方正仿宋_GBK" w:eastAsia="方正仿宋_GBK"/>
          <w:sz w:val="32"/>
          <w:szCs w:val="32"/>
        </w:rPr>
        <w:t>《职业教育提质培优行动计划（</w:t>
      </w:r>
      <w:r>
        <w:rPr>
          <w:rFonts w:ascii="方正仿宋_GBK" w:eastAsia="方正仿宋_GBK"/>
          <w:sz w:val="32"/>
          <w:szCs w:val="32"/>
        </w:rPr>
        <w:t>2020—2023年）</w:t>
      </w:r>
      <w:r>
        <w:rPr>
          <w:rFonts w:hint="eastAsia" w:ascii="方正仿宋_GBK" w:eastAsia="方正仿宋_GBK"/>
          <w:sz w:val="32"/>
          <w:szCs w:val="32"/>
        </w:rPr>
        <w:t>》文件精神，结合学校《职业教育提质培优行动计划重点任务（项目）建设方案》整体规划，学校在重庆市渝北区老年大学挂牌成立“重庆工业职业技术学院老年大学”</w:t>
      </w:r>
      <w:r>
        <w:rPr>
          <w:rFonts w:hint="eastAsia" w:ascii="方正仿宋_GBK" w:eastAsia="方正仿宋_GBK"/>
          <w:sz w:val="32"/>
          <w:szCs w:val="32"/>
          <w:lang w:eastAsia="zh-CN"/>
        </w:rPr>
        <w:t>，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并</w:t>
      </w:r>
      <w:r>
        <w:rPr>
          <w:rFonts w:hint="eastAsia" w:ascii="方正仿宋_GBK" w:eastAsia="方正仿宋_GBK"/>
          <w:sz w:val="32"/>
          <w:szCs w:val="32"/>
        </w:rPr>
        <w:t>组织开展了面向老年教育系列课程立项建设工作。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经院内外专家评审，公示无异议，学院决定对《通俗唱法》等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9</w:t>
      </w:r>
      <w:r>
        <w:rPr>
          <w:rFonts w:hint="eastAsia" w:ascii="方正仿宋_GBK" w:eastAsia="方正仿宋_GBK"/>
          <w:sz w:val="32"/>
          <w:szCs w:val="32"/>
        </w:rPr>
        <w:t>门教学课程予以立项。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任何单位或个人对被立项的项目有异议，请在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3</w:t>
      </w:r>
      <w:r>
        <w:rPr>
          <w:rFonts w:hint="eastAsia" w:ascii="方正仿宋_GBK" w:eastAsia="方正仿宋_GBK"/>
          <w:sz w:val="32"/>
          <w:szCs w:val="32"/>
        </w:rPr>
        <w:t>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</w:t>
      </w:r>
      <w:r>
        <w:rPr>
          <w:rFonts w:hint="eastAsia" w:ascii="方正仿宋_GBK" w:eastAsia="方正仿宋_GBK"/>
          <w:sz w:val="32"/>
          <w:szCs w:val="32"/>
        </w:rPr>
        <w:t>日- 3月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27</w:t>
      </w:r>
      <w:r>
        <w:rPr>
          <w:rFonts w:hint="eastAsia" w:ascii="方正仿宋_GBK" w:eastAsia="方正仿宋_GBK"/>
          <w:sz w:val="32"/>
          <w:szCs w:val="32"/>
        </w:rPr>
        <w:t>日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三</w:t>
      </w:r>
      <w:r>
        <w:rPr>
          <w:rFonts w:hint="eastAsia" w:ascii="方正仿宋_GBK" w:eastAsia="方正仿宋_GBK"/>
          <w:sz w:val="32"/>
          <w:szCs w:val="32"/>
        </w:rPr>
        <w:t>个工作日内向学院教务处、继续教育与培训学院提出。教务处、继续教育与培训学院对提出异议的单位和个人给予保密，对实名提出的项目将高度重视并给予答复。（联系人：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杜允希</w:t>
      </w:r>
      <w:r>
        <w:rPr>
          <w:rFonts w:hint="eastAsia" w:ascii="方正仿宋_GBK" w:eastAsia="方正仿宋_GBK"/>
          <w:sz w:val="32"/>
          <w:szCs w:val="32"/>
        </w:rPr>
        <w:t>；联系电话：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17347953464</w:t>
      </w:r>
      <w:r>
        <w:rPr>
          <w:rFonts w:hint="eastAsia" w:ascii="方正仿宋_GBK" w:eastAsia="方正仿宋_GBK"/>
          <w:sz w:val="32"/>
          <w:szCs w:val="32"/>
        </w:rPr>
        <w:t>）</w:t>
      </w:r>
    </w:p>
    <w:p>
      <w:pPr>
        <w:spacing w:line="600" w:lineRule="exact"/>
        <w:ind w:firstLine="645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1</w:t>
      </w:r>
      <w:r>
        <w:rPr>
          <w:rFonts w:hint="eastAsia" w:ascii="方正仿宋_GBK" w:eastAsia="方正仿宋_GBK"/>
          <w:sz w:val="32"/>
          <w:szCs w:val="32"/>
        </w:rPr>
        <w:t>：面向老年教育系列课程立项名单</w:t>
      </w:r>
    </w:p>
    <w:p>
      <w:pPr>
        <w:shd w:val="solid" w:color="FFFFFF" w:fill="auto"/>
        <w:autoSpaceDN w:val="0"/>
        <w:snapToGrid w:val="0"/>
        <w:spacing w:line="600" w:lineRule="exact"/>
        <w:rPr>
          <w:rFonts w:ascii="方正仿宋_GBK" w:eastAsia="方正仿宋_GBK"/>
          <w:sz w:val="32"/>
          <w:szCs w:val="32"/>
        </w:rPr>
      </w:pPr>
    </w:p>
    <w:p>
      <w:pPr>
        <w:shd w:val="solid" w:color="FFFFFF" w:fill="auto"/>
        <w:wordWrap w:val="0"/>
        <w:autoSpaceDN w:val="0"/>
        <w:snapToGrid w:val="0"/>
        <w:spacing w:line="60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教务处</w:t>
      </w:r>
      <w:r>
        <w:rPr>
          <w:rFonts w:ascii="方正仿宋_GBK" w:eastAsia="方正仿宋_GBK"/>
          <w:sz w:val="32"/>
          <w:szCs w:val="32"/>
        </w:rPr>
        <w:t xml:space="preserve">  </w:t>
      </w:r>
      <w:r>
        <w:rPr>
          <w:rFonts w:hint="eastAsia" w:ascii="方正仿宋_GBK" w:eastAsia="方正仿宋_GBK"/>
          <w:sz w:val="32"/>
          <w:szCs w:val="32"/>
        </w:rPr>
        <w:t>继续教育与培训学院</w:t>
      </w:r>
    </w:p>
    <w:p>
      <w:pPr>
        <w:shd w:val="solid" w:color="FFFFFF" w:fill="auto"/>
        <w:autoSpaceDN w:val="0"/>
        <w:snapToGrid w:val="0"/>
        <w:spacing w:line="600" w:lineRule="exact"/>
        <w:ind w:firstLine="640" w:firstLineChars="200"/>
        <w:jc w:val="right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20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22</w:t>
      </w:r>
      <w:r>
        <w:rPr>
          <w:rFonts w:hint="eastAsia" w:ascii="方正仿宋_GBK" w:eastAsia="方正仿宋_GBK"/>
          <w:sz w:val="32"/>
          <w:szCs w:val="32"/>
        </w:rPr>
        <w:t>年3月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25</w:t>
      </w:r>
      <w:bookmarkStart w:id="0" w:name="_GoBack"/>
      <w:bookmarkEnd w:id="0"/>
      <w:r>
        <w:rPr>
          <w:rFonts w:hint="eastAsia" w:ascii="方正仿宋_GBK" w:eastAsia="方正仿宋_GBK"/>
          <w:sz w:val="32"/>
          <w:szCs w:val="32"/>
        </w:rPr>
        <w:t>日</w:t>
      </w:r>
    </w:p>
    <w:p>
      <w:pPr>
        <w:widowControl/>
        <w:spacing w:line="600" w:lineRule="exact"/>
        <w:jc w:val="lef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br w:type="page"/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1</w:t>
      </w:r>
    </w:p>
    <w:p>
      <w:pPr>
        <w:spacing w:line="600" w:lineRule="exact"/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</w:pP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32"/>
        </w:rPr>
      </w:pPr>
      <w:r>
        <w:rPr>
          <w:rFonts w:hint="eastAsia" w:ascii="方正小标宋简体" w:eastAsia="方正小标宋简体"/>
          <w:sz w:val="44"/>
          <w:szCs w:val="32"/>
        </w:rPr>
        <w:t>面向老年教育系列课程立项名单</w:t>
      </w:r>
    </w:p>
    <w:p>
      <w:pPr>
        <w:spacing w:line="600" w:lineRule="exact"/>
        <w:ind w:firstLine="960" w:firstLineChars="300"/>
        <w:rPr>
          <w:rFonts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以下名单根据负责人姓氏排列，排名不分先后。</w:t>
      </w:r>
    </w:p>
    <w:tbl>
      <w:tblPr>
        <w:tblStyle w:val="4"/>
        <w:tblW w:w="8217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500"/>
        <w:gridCol w:w="1243"/>
        <w:gridCol w:w="43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5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项目编号</w:t>
            </w:r>
          </w:p>
        </w:tc>
        <w:tc>
          <w:tcPr>
            <w:tcW w:w="12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负责人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项目名称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01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张昊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通俗唱法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color w:val="000000"/>
                <w:kern w:val="0"/>
                <w:sz w:val="22"/>
                <w:lang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叶欧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lang w:val="en-US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形体/时装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03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李莎莎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书法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04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赵婧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电子琴基础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05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刘诗雨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古筝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06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智能手机巧用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07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刘均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短视频制作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08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陈静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英语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5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GZY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lang w:val="en-US" w:eastAsia="zh-CN"/>
              </w:rPr>
              <w:t>LJK21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09</w:t>
            </w:r>
          </w:p>
        </w:tc>
        <w:tc>
          <w:tcPr>
            <w:tcW w:w="12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李薇薇</w:t>
            </w:r>
          </w:p>
        </w:tc>
        <w:tc>
          <w:tcPr>
            <w:tcW w:w="43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等线" w:hAnsi="等线" w:eastAsia="等线" w:cs="等线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舞蹈</w:t>
            </w:r>
          </w:p>
        </w:tc>
      </w:tr>
    </w:tbl>
    <w:p>
      <w:pPr>
        <w:spacing w:line="600" w:lineRule="exact"/>
        <w:rPr>
          <w:rFonts w:ascii="方正仿宋_GBK" w:eastAsia="方正仿宋_GBK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9304E73"/>
    <w:rsid w:val="000A5772"/>
    <w:rsid w:val="0023267A"/>
    <w:rsid w:val="002608BE"/>
    <w:rsid w:val="00394B4E"/>
    <w:rsid w:val="003A158B"/>
    <w:rsid w:val="003A5414"/>
    <w:rsid w:val="005B0863"/>
    <w:rsid w:val="00633D49"/>
    <w:rsid w:val="007A4D35"/>
    <w:rsid w:val="00825F32"/>
    <w:rsid w:val="008D552E"/>
    <w:rsid w:val="009070FA"/>
    <w:rsid w:val="009B05BD"/>
    <w:rsid w:val="00A70CBB"/>
    <w:rsid w:val="00AA1758"/>
    <w:rsid w:val="00B126C4"/>
    <w:rsid w:val="00B95997"/>
    <w:rsid w:val="00BA225B"/>
    <w:rsid w:val="00C101D6"/>
    <w:rsid w:val="00C46738"/>
    <w:rsid w:val="00C627AE"/>
    <w:rsid w:val="00CD51AE"/>
    <w:rsid w:val="00CF45ED"/>
    <w:rsid w:val="00E31997"/>
    <w:rsid w:val="00F4100B"/>
    <w:rsid w:val="00F720B4"/>
    <w:rsid w:val="00F764CB"/>
    <w:rsid w:val="02C56A03"/>
    <w:rsid w:val="09304E73"/>
    <w:rsid w:val="255D25FE"/>
    <w:rsid w:val="39F539DB"/>
    <w:rsid w:val="3F315E5F"/>
    <w:rsid w:val="4E21252A"/>
    <w:rsid w:val="51EA0C6A"/>
    <w:rsid w:val="603C5042"/>
    <w:rsid w:val="7EA56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257</Words>
  <Characters>1470</Characters>
  <Lines>12</Lines>
  <Paragraphs>3</Paragraphs>
  <TotalTime>14</TotalTime>
  <ScaleCrop>false</ScaleCrop>
  <LinksUpToDate>false</LinksUpToDate>
  <CharactersWithSpaces>1724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2019-03-20T00:41:00Z</dcterms:created>
  <dc:creator>Administrator</dc:creator>
  <cp:lastModifiedBy>杜允希</cp:lastModifiedBy>
  <cp:lastPrinted>2022-03-16T01:51:00Z</cp:lastPrinted>
  <dcterms:modified xsi:type="dcterms:W3CDTF">2022-04-06T01:25:10Z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C996B591794B46AA96FA4371D2576538</vt:lpwstr>
  </property>
</Properties>
</file>