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重庆工业职业技术学院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职业技能评价（技能鉴定）收费标准一览表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市物价局重庆市财政局《关于职业技能鉴定考试考务费收费标准及有关问题的通知》（渝价〔2016〕128号），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现将职业技能评价（技能鉴定）收费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标准公布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如下：</w:t>
      </w:r>
    </w:p>
    <w:tbl>
      <w:tblPr>
        <w:tblStyle w:val="3"/>
        <w:tblW w:w="9004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635"/>
        <w:gridCol w:w="1140"/>
        <w:gridCol w:w="1575"/>
        <w:gridCol w:w="115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职业（工种）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等级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鉴定费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操作技能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鉴定费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评审费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车工（普通车床、数控车床）、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铣工（普通铣床、数控铣床）、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钳工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初级工/五级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140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0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中级工/四级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190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0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高级工/三级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240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0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技师/二级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290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320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高级技师/一级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290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_GBK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420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电工、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机床装调维修工（数控机床机械装调）、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网络与信息安全管理员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初级工/五级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kern w:val="2"/>
                <w:sz w:val="2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160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中级工/四级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kern w:val="2"/>
                <w:sz w:val="2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210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高级工/三级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kern w:val="2"/>
                <w:sz w:val="2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260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技师/二级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kern w:val="2"/>
                <w:sz w:val="2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310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kern w:val="2"/>
                <w:sz w:val="2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320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高级技师/一级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kern w:val="2"/>
                <w:sz w:val="2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310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kern w:val="2"/>
                <w:sz w:val="22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420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汽车维修工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方正仿宋_GBK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（汽车机械维修工、汽车电器维修工、汽车车身整形修复工、汽车车身涂装修复工）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初级工/五级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190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中级工/四级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240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高级工/三级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290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技师/二级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340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320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高级技师/一级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340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420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0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化工总控工、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化学检验员、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药物制剂工、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防腐蚀工、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工业废水处理工、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农产品食品检验员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中级工/四级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color w:val="FF0000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color w:val="FF0000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高级工/三级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color w:val="FF0000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color w:val="FF0000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0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补考人员需要缴纳补考科目单科费用；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vertAlign w:val="baseline"/>
                <w:lang w:val="en-US" w:eastAsia="zh-CN"/>
              </w:rPr>
              <w:t>化工总控工、化学检验员、药物制剂工、防腐蚀工、工业废水处理工、农产品食品检验员知识补考费（中级工、高级工）90元、操作技能补考费90元（中级工、高级工）。</w:t>
            </w:r>
          </w:p>
        </w:tc>
      </w:tr>
    </w:tbl>
    <w:p>
      <w:r>
        <w:rPr>
          <w:rFonts w:hint="eastAsia"/>
          <w:lang w:val="en-US" w:eastAsia="zh-CN"/>
        </w:rPr>
        <w:t>附件：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市物价局重庆市财政局《关于职业技能鉴定考试考务费收费标准及有关问题的通知》（渝价〔2016〕128号）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A5EC1"/>
    <w:multiLevelType w:val="singleLevel"/>
    <w:tmpl w:val="7D7A5E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DYyYjMyOWVkZGY2YTZjMTNjNTkwYjZkMmZmYzIifQ=="/>
  </w:docVars>
  <w:rsids>
    <w:rsidRoot w:val="00000000"/>
    <w:rsid w:val="5F1372BE"/>
    <w:rsid w:val="725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2021-03-17T08:34:00Z</dcterms:created>
  <dc:creator>卫星辰</dc:creator>
  <cp:lastModifiedBy>卫星</cp:lastModifiedBy>
  <dcterms:modified xsi:type="dcterms:W3CDTF">2024-03-04T07:20:42Z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22250C404D3A4159A76BC1EE5A9FB8FF_12</vt:lpwstr>
  </property>
</Properties>
</file>